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9FD24" w14:textId="1350A0BE" w:rsidR="00F02818" w:rsidRPr="00762880" w:rsidRDefault="00F02818" w:rsidP="00F02818">
      <w:pPr>
        <w:spacing w:after="0" w:line="360" w:lineRule="auto"/>
        <w:ind w:right="1555"/>
        <w:jc w:val="both"/>
        <w:rPr>
          <w:rFonts w:ascii="Arial" w:eastAsia="MingLiU" w:hAnsi="Arial" w:cs="Arial"/>
          <w:b/>
          <w:bCs/>
          <w:sz w:val="24"/>
          <w:szCs w:val="24"/>
          <w:lang w:eastAsia="zh-CN"/>
        </w:rPr>
      </w:pPr>
      <w:r w:rsidRPr="00762880">
        <w:rPr>
          <w:rFonts w:ascii="Arial" w:eastAsia="MingLiU" w:hAnsi="Arial" w:cs="Arial"/>
          <w:b/>
          <w:bCs/>
          <w:sz w:val="24"/>
          <w:szCs w:val="24"/>
          <w:lang w:eastAsia="zh-CN"/>
        </w:rPr>
        <w:t>凱柏膠寶醫用級</w:t>
      </w:r>
      <w:r w:rsidRPr="00762880">
        <w:rPr>
          <w:rFonts w:ascii="Arial" w:eastAsia="MingLiU" w:hAnsi="Arial" w:cs="Arial"/>
          <w:b/>
          <w:bCs/>
          <w:sz w:val="24"/>
          <w:szCs w:val="24"/>
          <w:lang w:eastAsia="zh-CN"/>
        </w:rPr>
        <w:t>TPE</w:t>
      </w:r>
      <w:r w:rsidRPr="00762880">
        <w:rPr>
          <w:rFonts w:ascii="Arial" w:eastAsia="MingLiU" w:hAnsi="Arial" w:cs="Arial"/>
          <w:b/>
          <w:bCs/>
          <w:sz w:val="24"/>
          <w:szCs w:val="24"/>
          <w:lang w:eastAsia="zh-CN"/>
        </w:rPr>
        <w:t>材料協助打造安全且符合人體工學的輪椅組件</w:t>
      </w:r>
    </w:p>
    <w:p w14:paraId="2A4EB776" w14:textId="77777777" w:rsidR="00F02818" w:rsidRPr="00762880" w:rsidRDefault="00F02818" w:rsidP="00F02818">
      <w:pPr>
        <w:spacing w:after="0" w:line="360" w:lineRule="auto"/>
        <w:ind w:left="-105"/>
        <w:jc w:val="both"/>
        <w:rPr>
          <w:rFonts w:ascii="Arial" w:eastAsia="MingLiU" w:hAnsi="Arial" w:cs="Arial"/>
          <w:b/>
          <w:bCs/>
          <w:sz w:val="10"/>
          <w:szCs w:val="10"/>
          <w:lang w:eastAsia="zh-CN"/>
        </w:rPr>
      </w:pPr>
    </w:p>
    <w:p w14:paraId="1A2AC386" w14:textId="77777777" w:rsidR="00F02818" w:rsidRPr="00762880" w:rsidRDefault="00F02818" w:rsidP="00F02818">
      <w:pPr>
        <w:tabs>
          <w:tab w:val="left" w:pos="6804"/>
        </w:tabs>
        <w:spacing w:line="360" w:lineRule="auto"/>
        <w:ind w:right="1559"/>
        <w:jc w:val="both"/>
        <w:rPr>
          <w:rFonts w:ascii="Arial" w:eastAsia="MingLiU" w:hAnsi="Arial" w:cs="Arial"/>
          <w:sz w:val="20"/>
          <w:szCs w:val="20"/>
          <w:lang w:eastAsia="zh-CN"/>
        </w:rPr>
      </w:pPr>
      <w:r w:rsidRPr="00762880">
        <w:rPr>
          <w:rFonts w:ascii="Arial" w:eastAsia="MingLiU" w:hAnsi="Arial" w:cs="Arial"/>
          <w:sz w:val="20"/>
          <w:szCs w:val="20"/>
          <w:lang w:eastAsia="zh-CN"/>
        </w:rPr>
        <w:t>行動障礙不僅限制了身體的自由，也可能對社交和心理健康造成長期影響。行動不便者藉助輪椅等先進的輔助器材，不僅能恢復日常移動的自主性，更有機會重建自信並重新融入社區，從而全面提升生活品質與社會參與感。</w:t>
      </w:r>
    </w:p>
    <w:p w14:paraId="1C2AD38F" w14:textId="77777777" w:rsidR="00F02818" w:rsidRPr="00762880" w:rsidRDefault="00F02818" w:rsidP="00F02818">
      <w:pPr>
        <w:tabs>
          <w:tab w:val="left" w:pos="6804"/>
        </w:tabs>
        <w:spacing w:line="360" w:lineRule="auto"/>
        <w:ind w:right="1559"/>
        <w:jc w:val="both"/>
        <w:rPr>
          <w:rFonts w:ascii="Arial" w:eastAsia="MingLiU" w:hAnsi="Arial" w:cs="Arial"/>
          <w:sz w:val="20"/>
          <w:szCs w:val="20"/>
          <w:lang w:eastAsia="zh-CN"/>
        </w:rPr>
      </w:pPr>
      <w:r w:rsidRPr="00762880">
        <w:rPr>
          <w:rFonts w:ascii="Arial" w:eastAsia="MingLiU" w:hAnsi="Arial" w:cs="Arial"/>
          <w:sz w:val="20"/>
          <w:szCs w:val="20"/>
          <w:lang w:eastAsia="zh-CN"/>
        </w:rPr>
        <w:t>隨著材料科學的不斷進步，輕盈且高強度的化合物已廣泛應用於輪椅設計當中，有效提升了產品的操控性與使用便利性。</w:t>
      </w:r>
    </w:p>
    <w:p w14:paraId="2E218899" w14:textId="6972B3D0" w:rsidR="00F02818" w:rsidRPr="00D1587A" w:rsidRDefault="00F02818" w:rsidP="00F02818">
      <w:pPr>
        <w:tabs>
          <w:tab w:val="left" w:pos="6804"/>
        </w:tabs>
        <w:spacing w:line="360" w:lineRule="auto"/>
        <w:ind w:right="1559"/>
        <w:jc w:val="both"/>
        <w:rPr>
          <w:rFonts w:ascii="Arial" w:eastAsia="MingLiU" w:hAnsi="Arial" w:cs="Arial"/>
          <w:sz w:val="20"/>
          <w:szCs w:val="20"/>
          <w:lang w:eastAsia="zh-CN"/>
        </w:rPr>
      </w:pPr>
      <w:r w:rsidRPr="00762880">
        <w:rPr>
          <w:rFonts w:ascii="Arial" w:eastAsia="MingLiU" w:hAnsi="Arial" w:cs="Arial"/>
          <w:sz w:val="20"/>
          <w:szCs w:val="20"/>
          <w:lang w:eastAsia="zh-CN"/>
        </w:rPr>
        <w:t>全球知名的熱塑性彈性體（</w:t>
      </w:r>
      <w:r w:rsidRPr="00762880">
        <w:rPr>
          <w:rFonts w:ascii="Arial" w:eastAsia="MingLiU" w:hAnsi="Arial" w:cs="Arial"/>
          <w:sz w:val="20"/>
          <w:szCs w:val="20"/>
          <w:lang w:eastAsia="zh-CN"/>
        </w:rPr>
        <w:t>TPE</w:t>
      </w:r>
      <w:r w:rsidRPr="00762880">
        <w:rPr>
          <w:rFonts w:ascii="Arial" w:eastAsia="MingLiU" w:hAnsi="Arial" w:cs="Arial"/>
          <w:sz w:val="20"/>
          <w:szCs w:val="20"/>
          <w:lang w:eastAsia="zh-CN"/>
        </w:rPr>
        <w:t>）製造商，凱柏膠寶提供種類齊全的標準產品</w:t>
      </w:r>
      <w:r w:rsidRPr="00D1587A">
        <w:rPr>
          <w:rFonts w:ascii="Arial" w:eastAsia="MingLiU" w:hAnsi="Arial" w:cs="Arial"/>
          <w:sz w:val="20"/>
          <w:szCs w:val="20"/>
          <w:lang w:eastAsia="zh-CN"/>
        </w:rPr>
        <w:t>與客製化解決方案，廣泛服務於多個產業領域。其推出的</w:t>
      </w:r>
      <w:r w:rsidR="00D1587A" w:rsidRPr="00D1587A">
        <w:rPr>
          <w:rFonts w:ascii="Arial" w:eastAsia="MingLiU" w:hAnsi="Arial" w:cs="Arial"/>
          <w:sz w:val="20"/>
          <w:szCs w:val="20"/>
          <w:lang w:eastAsia="zh-CN"/>
        </w:rPr>
        <w:fldChar w:fldCharType="begin"/>
      </w:r>
      <w:r w:rsidR="00D1587A" w:rsidRPr="00D1587A">
        <w:rPr>
          <w:rFonts w:ascii="Arial" w:eastAsia="MingLiU" w:hAnsi="Arial" w:cs="Arial"/>
          <w:sz w:val="20"/>
          <w:szCs w:val="20"/>
          <w:lang w:eastAsia="zh-CN"/>
        </w:rPr>
        <w:instrText>HYPERLINK "https://www.kraiburg-tpe.com/zh-hans/%E7%83%AD%E5%A1%91%E5%AE%9D-h-%E5%8C%BB%E7%96%97%E4%BF%9D%E5%81%A5-tpe"</w:instrText>
      </w:r>
      <w:r w:rsidR="00D1587A" w:rsidRPr="00D1587A">
        <w:rPr>
          <w:rFonts w:ascii="Arial" w:eastAsia="MingLiU" w:hAnsi="Arial" w:cs="Arial"/>
          <w:sz w:val="20"/>
          <w:szCs w:val="20"/>
          <w:lang w:eastAsia="zh-CN"/>
        </w:rPr>
      </w:r>
      <w:r w:rsidR="00D1587A" w:rsidRPr="00D1587A">
        <w:rPr>
          <w:rFonts w:ascii="Arial" w:eastAsia="MingLiU" w:hAnsi="Arial" w:cs="Arial"/>
          <w:sz w:val="20"/>
          <w:szCs w:val="20"/>
          <w:lang w:eastAsia="zh-CN"/>
        </w:rPr>
        <w:fldChar w:fldCharType="separate"/>
      </w:r>
      <w:proofErr w:type="gramStart"/>
      <w:r w:rsidRPr="00D1587A">
        <w:rPr>
          <w:rStyle w:val="Hyperlink"/>
          <w:rFonts w:ascii="Arial" w:eastAsia="MingLiU" w:hAnsi="Arial" w:cs="Arial"/>
          <w:sz w:val="20"/>
          <w:szCs w:val="20"/>
          <w:lang w:eastAsia="zh-CN"/>
        </w:rPr>
        <w:t>熱</w:t>
      </w:r>
      <w:proofErr w:type="gramEnd"/>
      <w:r w:rsidRPr="00D1587A">
        <w:rPr>
          <w:rStyle w:val="Hyperlink"/>
          <w:rFonts w:ascii="Arial" w:eastAsia="MingLiU" w:hAnsi="Arial" w:cs="Arial"/>
          <w:sz w:val="20"/>
          <w:szCs w:val="20"/>
          <w:lang w:eastAsia="zh-CN"/>
        </w:rPr>
        <w:t>塑寶</w:t>
      </w:r>
      <w:r w:rsidRPr="00D1587A">
        <w:rPr>
          <w:rStyle w:val="Hyperlink"/>
          <w:rFonts w:ascii="Arial" w:eastAsia="MingLiU" w:hAnsi="Arial" w:cs="Arial"/>
          <w:sz w:val="20"/>
          <w:szCs w:val="20"/>
          <w:lang w:eastAsia="zh-CN"/>
        </w:rPr>
        <w:t>H</w:t>
      </w:r>
      <w:r w:rsidRPr="00D1587A">
        <w:rPr>
          <w:rStyle w:val="Hyperlink"/>
          <w:rFonts w:ascii="Arial" w:eastAsia="MingLiU" w:hAnsi="Arial" w:cs="Arial"/>
          <w:sz w:val="20"/>
          <w:szCs w:val="20"/>
          <w:lang w:eastAsia="zh-CN"/>
        </w:rPr>
        <w:t>（</w:t>
      </w:r>
      <w:r w:rsidRPr="00D1587A">
        <w:rPr>
          <w:rStyle w:val="Hyperlink"/>
          <w:rFonts w:ascii="Arial" w:eastAsia="MingLiU" w:hAnsi="Arial" w:cs="Arial"/>
          <w:sz w:val="20"/>
          <w:szCs w:val="20"/>
          <w:lang w:eastAsia="zh-CN"/>
        </w:rPr>
        <w:t>THERMOLAST® H</w:t>
      </w:r>
      <w:r w:rsidRPr="00D1587A">
        <w:rPr>
          <w:rStyle w:val="Hyperlink"/>
          <w:rFonts w:ascii="Arial" w:eastAsia="MingLiU" w:hAnsi="Arial" w:cs="Arial"/>
          <w:sz w:val="20"/>
          <w:szCs w:val="20"/>
          <w:lang w:eastAsia="zh-CN"/>
        </w:rPr>
        <w:t>）</w:t>
      </w:r>
      <w:r w:rsidRPr="00D1587A">
        <w:rPr>
          <w:rStyle w:val="Hyperlink"/>
          <w:rFonts w:ascii="Arial" w:eastAsia="MingLiU" w:hAnsi="Arial" w:cs="Arial"/>
          <w:sz w:val="20"/>
          <w:szCs w:val="20"/>
          <w:lang w:eastAsia="zh-CN"/>
        </w:rPr>
        <w:t xml:space="preserve"> </w:t>
      </w:r>
      <w:r w:rsidRPr="00D1587A">
        <w:rPr>
          <w:rStyle w:val="Hyperlink"/>
          <w:rFonts w:ascii="Arial" w:eastAsia="MingLiU" w:hAnsi="Arial" w:cs="Arial"/>
          <w:sz w:val="20"/>
          <w:szCs w:val="20"/>
          <w:lang w:eastAsia="zh-CN"/>
        </w:rPr>
        <w:t>系列</w:t>
      </w:r>
      <w:r w:rsidR="00D1587A" w:rsidRPr="00D1587A">
        <w:rPr>
          <w:rFonts w:ascii="Arial" w:eastAsia="MingLiU" w:hAnsi="Arial" w:cs="Arial"/>
          <w:sz w:val="20"/>
          <w:szCs w:val="20"/>
          <w:lang w:eastAsia="zh-CN"/>
        </w:rPr>
        <w:fldChar w:fldCharType="end"/>
      </w:r>
      <w:r w:rsidRPr="00D1587A">
        <w:rPr>
          <w:rFonts w:ascii="Arial" w:eastAsia="MingLiU" w:hAnsi="Arial" w:cs="Arial"/>
          <w:sz w:val="20"/>
          <w:szCs w:val="20"/>
          <w:lang w:eastAsia="zh-CN"/>
        </w:rPr>
        <w:t>，</w:t>
      </w:r>
      <w:proofErr w:type="gramStart"/>
      <w:r w:rsidRPr="00D1587A">
        <w:rPr>
          <w:rFonts w:ascii="Arial" w:eastAsia="MingLiU" w:hAnsi="Arial" w:cs="Arial"/>
          <w:sz w:val="20"/>
          <w:szCs w:val="20"/>
          <w:lang w:eastAsia="zh-CN"/>
        </w:rPr>
        <w:t>專為</w:t>
      </w:r>
      <w:proofErr w:type="gramEnd"/>
      <w:r w:rsidRPr="00D1587A">
        <w:rPr>
          <w:rFonts w:ascii="Arial" w:eastAsia="MingLiU" w:hAnsi="Arial" w:cs="Arial"/>
          <w:sz w:val="20"/>
          <w:szCs w:val="20"/>
          <w:lang w:eastAsia="zh-CN"/>
        </w:rPr>
        <w:t>輔助器具等醫療設</w:t>
      </w:r>
      <w:proofErr w:type="gramStart"/>
      <w:r w:rsidRPr="00D1587A">
        <w:rPr>
          <w:rFonts w:ascii="Arial" w:eastAsia="MingLiU" w:hAnsi="Arial" w:cs="Arial"/>
          <w:sz w:val="20"/>
          <w:szCs w:val="20"/>
          <w:lang w:eastAsia="zh-CN"/>
        </w:rPr>
        <w:t>備</w:t>
      </w:r>
      <w:proofErr w:type="gramEnd"/>
      <w:r w:rsidRPr="00D1587A">
        <w:rPr>
          <w:rFonts w:ascii="Arial" w:eastAsia="MingLiU" w:hAnsi="Arial" w:cs="Arial"/>
          <w:sz w:val="20"/>
          <w:szCs w:val="20"/>
          <w:lang w:eastAsia="zh-CN"/>
        </w:rPr>
        <w:t>而設計，兼顧人體工學、安全性與耐用性。此</w:t>
      </w:r>
      <w:r w:rsidRPr="00D1587A">
        <w:rPr>
          <w:rFonts w:ascii="Arial" w:eastAsia="MingLiU" w:hAnsi="Arial" w:cs="Arial"/>
          <w:sz w:val="20"/>
          <w:szCs w:val="20"/>
          <w:lang w:eastAsia="zh-CN"/>
        </w:rPr>
        <w:t>TPE</w:t>
      </w:r>
      <w:r w:rsidRPr="00D1587A">
        <w:rPr>
          <w:rFonts w:ascii="Arial" w:eastAsia="MingLiU" w:hAnsi="Arial" w:cs="Arial"/>
          <w:sz w:val="20"/>
          <w:szCs w:val="20"/>
          <w:lang w:eastAsia="zh-CN"/>
        </w:rPr>
        <w:t>系列不僅提升了終端用</w:t>
      </w:r>
      <w:proofErr w:type="gramStart"/>
      <w:r w:rsidRPr="00D1587A">
        <w:rPr>
          <w:rFonts w:ascii="Arial" w:eastAsia="MingLiU" w:hAnsi="Arial" w:cs="Arial"/>
          <w:sz w:val="20"/>
          <w:szCs w:val="20"/>
          <w:lang w:eastAsia="zh-CN"/>
        </w:rPr>
        <w:t>戶</w:t>
      </w:r>
      <w:proofErr w:type="gramEnd"/>
      <w:r w:rsidRPr="00D1587A">
        <w:rPr>
          <w:rFonts w:ascii="Arial" w:eastAsia="MingLiU" w:hAnsi="Arial" w:cs="Arial"/>
          <w:sz w:val="20"/>
          <w:szCs w:val="20"/>
          <w:lang w:eastAsia="zh-CN"/>
        </w:rPr>
        <w:t>的使用體驗，同時也</w:t>
      </w:r>
      <w:proofErr w:type="gramStart"/>
      <w:r w:rsidRPr="00D1587A">
        <w:rPr>
          <w:rFonts w:ascii="Arial" w:eastAsia="MingLiU" w:hAnsi="Arial" w:cs="Arial"/>
          <w:sz w:val="20"/>
          <w:szCs w:val="20"/>
          <w:lang w:eastAsia="zh-CN"/>
        </w:rPr>
        <w:t>為</w:t>
      </w:r>
      <w:proofErr w:type="gramEnd"/>
      <w:r w:rsidRPr="00D1587A">
        <w:rPr>
          <w:rFonts w:ascii="Arial" w:eastAsia="MingLiU" w:hAnsi="Arial" w:cs="Arial"/>
          <w:sz w:val="20"/>
          <w:szCs w:val="20"/>
          <w:lang w:eastAsia="zh-CN"/>
        </w:rPr>
        <w:t>醫療器材製造商在加工效率、法規遵循及長期性能方面</w:t>
      </w:r>
      <w:proofErr w:type="gramStart"/>
      <w:r w:rsidRPr="00D1587A">
        <w:rPr>
          <w:rFonts w:ascii="Arial" w:eastAsia="MingLiU" w:hAnsi="Arial" w:cs="Arial"/>
          <w:sz w:val="20"/>
          <w:szCs w:val="20"/>
          <w:lang w:eastAsia="zh-CN"/>
        </w:rPr>
        <w:t>帶來</w:t>
      </w:r>
      <w:proofErr w:type="gramEnd"/>
      <w:r w:rsidRPr="00D1587A">
        <w:rPr>
          <w:rFonts w:ascii="Arial" w:eastAsia="MingLiU" w:hAnsi="Arial" w:cs="Arial"/>
          <w:sz w:val="20"/>
          <w:szCs w:val="20"/>
          <w:lang w:eastAsia="zh-CN"/>
        </w:rPr>
        <w:t>顯著優</w:t>
      </w:r>
      <w:proofErr w:type="gramStart"/>
      <w:r w:rsidRPr="00D1587A">
        <w:rPr>
          <w:rFonts w:ascii="Arial" w:eastAsia="MingLiU" w:hAnsi="Arial" w:cs="Arial"/>
          <w:sz w:val="20"/>
          <w:szCs w:val="20"/>
          <w:lang w:eastAsia="zh-CN"/>
        </w:rPr>
        <w:t>勢</w:t>
      </w:r>
      <w:proofErr w:type="gramEnd"/>
      <w:r w:rsidRPr="00D1587A">
        <w:rPr>
          <w:rFonts w:ascii="Arial" w:eastAsia="MingLiU" w:hAnsi="Arial" w:cs="Arial"/>
          <w:sz w:val="20"/>
          <w:szCs w:val="20"/>
          <w:lang w:eastAsia="zh-CN"/>
        </w:rPr>
        <w:t>。</w:t>
      </w:r>
    </w:p>
    <w:p w14:paraId="77A30850" w14:textId="77777777" w:rsidR="001A64CF" w:rsidRPr="00D1587A" w:rsidRDefault="001A64CF" w:rsidP="0010361D">
      <w:pPr>
        <w:tabs>
          <w:tab w:val="left" w:pos="6804"/>
        </w:tabs>
        <w:spacing w:line="360" w:lineRule="auto"/>
        <w:ind w:right="1559"/>
        <w:jc w:val="both"/>
        <w:rPr>
          <w:rFonts w:ascii="Arial" w:eastAsia="MingLiU" w:hAnsi="Arial" w:cs="Arial"/>
          <w:sz w:val="6"/>
          <w:szCs w:val="6"/>
          <w:lang w:eastAsia="zh-CN"/>
        </w:rPr>
      </w:pPr>
    </w:p>
    <w:p w14:paraId="7B1C9FFA" w14:textId="77777777" w:rsidR="00F02818" w:rsidRPr="00D1587A" w:rsidRDefault="00F02818" w:rsidP="00F02818">
      <w:pPr>
        <w:tabs>
          <w:tab w:val="left" w:pos="6804"/>
        </w:tabs>
        <w:spacing w:line="360" w:lineRule="auto"/>
        <w:ind w:right="1559"/>
        <w:jc w:val="both"/>
        <w:rPr>
          <w:rFonts w:ascii="Arial" w:eastAsia="MingLiU" w:hAnsi="Arial" w:cs="Arial"/>
          <w:b/>
          <w:bCs/>
          <w:sz w:val="20"/>
          <w:szCs w:val="20"/>
          <w:lang w:eastAsia="zh-CN"/>
        </w:rPr>
      </w:pPr>
      <w:r w:rsidRPr="00D1587A">
        <w:rPr>
          <w:rFonts w:ascii="Arial" w:eastAsia="MingLiU" w:hAnsi="Arial" w:cs="Arial"/>
          <w:b/>
          <w:bCs/>
          <w:sz w:val="20"/>
          <w:szCs w:val="20"/>
          <w:lang w:eastAsia="zh-CN"/>
        </w:rPr>
        <w:t>熱塑寶</w:t>
      </w:r>
      <w:r w:rsidRPr="00D1587A">
        <w:rPr>
          <w:rFonts w:ascii="Arial" w:eastAsia="MingLiU" w:hAnsi="Arial" w:cs="Arial"/>
          <w:b/>
          <w:bCs/>
          <w:sz w:val="20"/>
          <w:szCs w:val="20"/>
          <w:lang w:eastAsia="zh-CN"/>
        </w:rPr>
        <w:t>H</w:t>
      </w:r>
      <w:r w:rsidRPr="00D1587A">
        <w:rPr>
          <w:rFonts w:ascii="Arial" w:eastAsia="MingLiU" w:hAnsi="Arial" w:cs="Arial"/>
          <w:b/>
          <w:bCs/>
          <w:sz w:val="20"/>
          <w:szCs w:val="20"/>
          <w:lang w:eastAsia="zh-CN"/>
        </w:rPr>
        <w:t>系列提升使用者舒適性與操控性</w:t>
      </w:r>
    </w:p>
    <w:p w14:paraId="06FD66CC" w14:textId="600E4029" w:rsidR="00F02818" w:rsidRPr="00762880" w:rsidRDefault="00F02818" w:rsidP="00F02818">
      <w:pPr>
        <w:tabs>
          <w:tab w:val="left" w:pos="6804"/>
        </w:tabs>
        <w:spacing w:line="360" w:lineRule="auto"/>
        <w:ind w:right="1559"/>
        <w:jc w:val="both"/>
        <w:rPr>
          <w:rFonts w:ascii="Arial" w:eastAsia="MingLiU" w:hAnsi="Arial" w:cs="Arial"/>
          <w:sz w:val="20"/>
          <w:szCs w:val="20"/>
          <w:lang w:eastAsia="zh-CN"/>
        </w:rPr>
      </w:pPr>
      <w:r w:rsidRPr="00D1587A">
        <w:rPr>
          <w:rFonts w:ascii="Arial" w:eastAsia="MingLiU" w:hAnsi="Arial" w:cs="Arial"/>
          <w:sz w:val="20"/>
          <w:szCs w:val="20"/>
          <w:lang w:eastAsia="zh-CN"/>
        </w:rPr>
        <w:t>凱柏膠寶的</w:t>
      </w:r>
      <w:proofErr w:type="gramStart"/>
      <w:r w:rsidRPr="00D1587A">
        <w:rPr>
          <w:rFonts w:ascii="Arial" w:eastAsia="MingLiU" w:hAnsi="Arial" w:cs="Arial"/>
          <w:sz w:val="20"/>
          <w:szCs w:val="20"/>
          <w:lang w:eastAsia="zh-CN"/>
        </w:rPr>
        <w:t>熱</w:t>
      </w:r>
      <w:proofErr w:type="gramEnd"/>
      <w:r w:rsidRPr="00D1587A">
        <w:rPr>
          <w:rFonts w:ascii="Arial" w:eastAsia="MingLiU" w:hAnsi="Arial" w:cs="Arial"/>
          <w:sz w:val="20"/>
          <w:szCs w:val="20"/>
          <w:lang w:eastAsia="zh-CN"/>
        </w:rPr>
        <w:t>塑寶</w:t>
      </w:r>
      <w:r w:rsidRPr="00D1587A">
        <w:rPr>
          <w:rFonts w:ascii="Arial" w:eastAsia="MingLiU" w:hAnsi="Arial" w:cs="Arial"/>
          <w:sz w:val="20"/>
          <w:szCs w:val="20"/>
          <w:lang w:eastAsia="zh-CN"/>
        </w:rPr>
        <w:t>H</w:t>
      </w:r>
      <w:r w:rsidRPr="00D1587A">
        <w:rPr>
          <w:rFonts w:ascii="Arial" w:eastAsia="MingLiU" w:hAnsi="Arial" w:cs="Arial"/>
          <w:sz w:val="20"/>
          <w:szCs w:val="20"/>
          <w:lang w:eastAsia="zh-CN"/>
        </w:rPr>
        <w:t>（</w:t>
      </w:r>
      <w:r w:rsidRPr="00D1587A">
        <w:rPr>
          <w:rFonts w:ascii="Arial" w:eastAsia="MingLiU" w:hAnsi="Arial" w:cs="Arial"/>
          <w:sz w:val="20"/>
          <w:szCs w:val="20"/>
          <w:lang w:eastAsia="zh-CN"/>
        </w:rPr>
        <w:t xml:space="preserve"> THERMOLAST® H </w:t>
      </w:r>
      <w:r w:rsidRPr="00D1587A">
        <w:rPr>
          <w:rFonts w:ascii="Arial" w:eastAsia="MingLiU" w:hAnsi="Arial" w:cs="Arial"/>
          <w:sz w:val="20"/>
          <w:szCs w:val="20"/>
          <w:lang w:eastAsia="zh-CN"/>
        </w:rPr>
        <w:t>）</w:t>
      </w:r>
      <w:hyperlink r:id="rId11" w:history="1">
        <w:r w:rsidRPr="00D1587A">
          <w:rPr>
            <w:rStyle w:val="Hyperlink"/>
            <w:rFonts w:ascii="Arial" w:eastAsia="MingLiU" w:hAnsi="Arial" w:cs="Arial"/>
            <w:sz w:val="20"/>
            <w:szCs w:val="20"/>
            <w:lang w:eastAsia="zh-CN"/>
          </w:rPr>
          <w:t>醫用級</w:t>
        </w:r>
        <w:r w:rsidRPr="00D1587A">
          <w:rPr>
            <w:rStyle w:val="Hyperlink"/>
            <w:rFonts w:ascii="Arial" w:eastAsia="MingLiU" w:hAnsi="Arial" w:cs="Arial"/>
            <w:sz w:val="20"/>
            <w:szCs w:val="20"/>
            <w:lang w:eastAsia="zh-CN"/>
          </w:rPr>
          <w:t xml:space="preserve"> TPE </w:t>
        </w:r>
        <w:r w:rsidRPr="00D1587A">
          <w:rPr>
            <w:rStyle w:val="Hyperlink"/>
            <w:rFonts w:ascii="Arial" w:eastAsia="MingLiU" w:hAnsi="Arial" w:cs="Arial"/>
            <w:sz w:val="20"/>
            <w:szCs w:val="20"/>
            <w:lang w:eastAsia="zh-CN"/>
          </w:rPr>
          <w:t>材料</w:t>
        </w:r>
      </w:hyperlink>
      <w:r w:rsidRPr="00D1587A">
        <w:rPr>
          <w:rFonts w:ascii="Arial" w:eastAsia="MingLiU" w:hAnsi="Arial" w:cs="Arial"/>
          <w:sz w:val="20"/>
          <w:szCs w:val="20"/>
          <w:lang w:eastAsia="zh-CN"/>
        </w:rPr>
        <w:t>具有卓越的</w:t>
      </w:r>
      <w:proofErr w:type="gramStart"/>
      <w:r w:rsidRPr="00D1587A">
        <w:rPr>
          <w:rFonts w:ascii="Arial" w:eastAsia="MingLiU" w:hAnsi="Arial" w:cs="Arial"/>
          <w:sz w:val="20"/>
          <w:szCs w:val="20"/>
          <w:lang w:eastAsia="zh-CN"/>
        </w:rPr>
        <w:t>壓</w:t>
      </w:r>
      <w:proofErr w:type="gramEnd"/>
      <w:r w:rsidRPr="00762880">
        <w:rPr>
          <w:rFonts w:ascii="Arial" w:eastAsia="MingLiU" w:hAnsi="Arial" w:cs="Arial"/>
          <w:sz w:val="20"/>
          <w:szCs w:val="20"/>
          <w:lang w:eastAsia="zh-CN"/>
        </w:rPr>
        <w:t>縮永久變形性能，能</w:t>
      </w:r>
      <w:proofErr w:type="gramStart"/>
      <w:r w:rsidRPr="00762880">
        <w:rPr>
          <w:rFonts w:ascii="Arial" w:eastAsia="MingLiU" w:hAnsi="Arial" w:cs="Arial"/>
          <w:sz w:val="20"/>
          <w:szCs w:val="20"/>
          <w:lang w:eastAsia="zh-CN"/>
        </w:rPr>
        <w:t>夠</w:t>
      </w:r>
      <w:proofErr w:type="gramEnd"/>
      <w:r w:rsidRPr="00762880">
        <w:rPr>
          <w:rFonts w:ascii="Arial" w:eastAsia="MingLiU" w:hAnsi="Arial" w:cs="Arial"/>
          <w:sz w:val="20"/>
          <w:szCs w:val="20"/>
          <w:lang w:eastAsia="zh-CN"/>
        </w:rPr>
        <w:t>在長時間受</w:t>
      </w:r>
      <w:proofErr w:type="gramStart"/>
      <w:r w:rsidRPr="00762880">
        <w:rPr>
          <w:rFonts w:ascii="Arial" w:eastAsia="MingLiU" w:hAnsi="Arial" w:cs="Arial"/>
          <w:sz w:val="20"/>
          <w:szCs w:val="20"/>
          <w:lang w:eastAsia="zh-CN"/>
        </w:rPr>
        <w:t>壓後</w:t>
      </w:r>
      <w:proofErr w:type="gramEnd"/>
      <w:r w:rsidRPr="00762880">
        <w:rPr>
          <w:rFonts w:ascii="Arial" w:eastAsia="MingLiU" w:hAnsi="Arial" w:cs="Arial"/>
          <w:sz w:val="20"/>
          <w:szCs w:val="20"/>
          <w:lang w:eastAsia="zh-CN"/>
        </w:rPr>
        <w:t>有效</w:t>
      </w:r>
      <w:proofErr w:type="gramStart"/>
      <w:r w:rsidRPr="00762880">
        <w:rPr>
          <w:rFonts w:ascii="Arial" w:eastAsia="MingLiU" w:hAnsi="Arial" w:cs="Arial"/>
          <w:sz w:val="20"/>
          <w:szCs w:val="20"/>
          <w:lang w:eastAsia="zh-CN"/>
        </w:rPr>
        <w:t>恢復</w:t>
      </w:r>
      <w:proofErr w:type="gramEnd"/>
      <w:r w:rsidRPr="00762880">
        <w:rPr>
          <w:rFonts w:ascii="Arial" w:eastAsia="MingLiU" w:hAnsi="Arial" w:cs="Arial"/>
          <w:sz w:val="20"/>
          <w:szCs w:val="20"/>
          <w:lang w:eastAsia="zh-CN"/>
        </w:rPr>
        <w:t>原</w:t>
      </w:r>
      <w:proofErr w:type="gramStart"/>
      <w:r w:rsidRPr="00762880">
        <w:rPr>
          <w:rFonts w:ascii="Arial" w:eastAsia="MingLiU" w:hAnsi="Arial" w:cs="Arial"/>
          <w:sz w:val="20"/>
          <w:szCs w:val="20"/>
          <w:lang w:eastAsia="zh-CN"/>
        </w:rPr>
        <w:t>狀</w:t>
      </w:r>
      <w:proofErr w:type="gramEnd"/>
      <w:r w:rsidRPr="00762880">
        <w:rPr>
          <w:rFonts w:ascii="Arial" w:eastAsia="MingLiU" w:hAnsi="Arial" w:cs="Arial"/>
          <w:sz w:val="20"/>
          <w:szCs w:val="20"/>
          <w:lang w:eastAsia="zh-CN"/>
        </w:rPr>
        <w:t>，確保設</w:t>
      </w:r>
      <w:proofErr w:type="gramStart"/>
      <w:r w:rsidRPr="00762880">
        <w:rPr>
          <w:rFonts w:ascii="Arial" w:eastAsia="MingLiU" w:hAnsi="Arial" w:cs="Arial"/>
          <w:sz w:val="20"/>
          <w:szCs w:val="20"/>
          <w:lang w:eastAsia="zh-CN"/>
        </w:rPr>
        <w:t>備</w:t>
      </w:r>
      <w:proofErr w:type="gramEnd"/>
      <w:r w:rsidRPr="00762880">
        <w:rPr>
          <w:rFonts w:ascii="Arial" w:eastAsia="MingLiU" w:hAnsi="Arial" w:cs="Arial"/>
          <w:sz w:val="20"/>
          <w:szCs w:val="20"/>
          <w:lang w:eastAsia="zh-CN"/>
        </w:rPr>
        <w:t>部件長期穩定</w:t>
      </w:r>
      <w:r w:rsidRPr="00D1587A">
        <w:rPr>
          <w:rFonts w:ascii="Arial" w:eastAsia="MingLiU" w:hAnsi="Arial" w:cs="Arial"/>
          <w:sz w:val="20"/>
          <w:szCs w:val="20"/>
          <w:lang w:eastAsia="zh-CN"/>
        </w:rPr>
        <w:t>運作。其柔軟且光滑的表面特性特別適</w:t>
      </w:r>
      <w:proofErr w:type="gramStart"/>
      <w:r w:rsidRPr="00D1587A">
        <w:rPr>
          <w:rFonts w:ascii="Arial" w:eastAsia="MingLiU" w:hAnsi="Arial" w:cs="Arial"/>
          <w:sz w:val="20"/>
          <w:szCs w:val="20"/>
          <w:lang w:eastAsia="zh-CN"/>
        </w:rPr>
        <w:t>用於</w:t>
      </w:r>
      <w:proofErr w:type="gramEnd"/>
      <w:r w:rsidRPr="00D1587A">
        <w:rPr>
          <w:rFonts w:ascii="Arial" w:eastAsia="MingLiU" w:hAnsi="Arial" w:cs="Arial"/>
          <w:sz w:val="20"/>
          <w:szCs w:val="20"/>
          <w:lang w:eastAsia="zh-CN"/>
        </w:rPr>
        <w:t>輪椅</w:t>
      </w:r>
      <w:hyperlink r:id="rId12" w:history="1">
        <w:r w:rsidRPr="00D1587A">
          <w:rPr>
            <w:rStyle w:val="Hyperlink"/>
            <w:rFonts w:ascii="Arial" w:eastAsia="MingLiU" w:hAnsi="Arial" w:cs="Arial"/>
            <w:sz w:val="20"/>
            <w:szCs w:val="20"/>
            <w:lang w:eastAsia="zh-CN"/>
          </w:rPr>
          <w:t>手柄和握把</w:t>
        </w:r>
      </w:hyperlink>
      <w:r w:rsidRPr="00D1587A">
        <w:rPr>
          <w:rFonts w:ascii="Arial" w:eastAsia="MingLiU" w:hAnsi="Arial" w:cs="Arial"/>
          <w:sz w:val="20"/>
          <w:szCs w:val="20"/>
          <w:lang w:eastAsia="zh-CN"/>
        </w:rPr>
        <w:t>，不僅有效避免使</w:t>
      </w:r>
      <w:r w:rsidRPr="00762880">
        <w:rPr>
          <w:rFonts w:ascii="Arial" w:eastAsia="MingLiU" w:hAnsi="Arial" w:cs="Arial"/>
          <w:sz w:val="20"/>
          <w:szCs w:val="20"/>
          <w:lang w:eastAsia="zh-CN"/>
        </w:rPr>
        <w:t>用者不適和皮膚損</w:t>
      </w:r>
      <w:proofErr w:type="gramStart"/>
      <w:r w:rsidRPr="00762880">
        <w:rPr>
          <w:rFonts w:ascii="Arial" w:eastAsia="MingLiU" w:hAnsi="Arial" w:cs="Arial"/>
          <w:sz w:val="20"/>
          <w:szCs w:val="20"/>
          <w:lang w:eastAsia="zh-CN"/>
        </w:rPr>
        <w:t>傷</w:t>
      </w:r>
      <w:proofErr w:type="gramEnd"/>
      <w:r w:rsidRPr="00762880">
        <w:rPr>
          <w:rFonts w:ascii="Arial" w:eastAsia="MingLiU" w:hAnsi="Arial" w:cs="Arial"/>
          <w:sz w:val="20"/>
          <w:szCs w:val="20"/>
          <w:lang w:eastAsia="zh-CN"/>
        </w:rPr>
        <w:t>，還提升了操控的精</w:t>
      </w:r>
      <w:proofErr w:type="gramStart"/>
      <w:r w:rsidRPr="00762880">
        <w:rPr>
          <w:rFonts w:ascii="Arial" w:eastAsia="MingLiU" w:hAnsi="Arial" w:cs="Arial"/>
          <w:sz w:val="20"/>
          <w:szCs w:val="20"/>
          <w:lang w:eastAsia="zh-CN"/>
        </w:rPr>
        <w:t>準</w:t>
      </w:r>
      <w:proofErr w:type="gramEnd"/>
      <w:r w:rsidRPr="00762880">
        <w:rPr>
          <w:rFonts w:ascii="Arial" w:eastAsia="MingLiU" w:hAnsi="Arial" w:cs="Arial"/>
          <w:sz w:val="20"/>
          <w:szCs w:val="20"/>
          <w:lang w:eastAsia="zh-CN"/>
        </w:rPr>
        <w:t>度和</w:t>
      </w:r>
      <w:proofErr w:type="gramStart"/>
      <w:r w:rsidRPr="00762880">
        <w:rPr>
          <w:rFonts w:ascii="Arial" w:eastAsia="MingLiU" w:hAnsi="Arial" w:cs="Arial"/>
          <w:sz w:val="20"/>
          <w:szCs w:val="20"/>
          <w:lang w:eastAsia="zh-CN"/>
        </w:rPr>
        <w:t>舒適</w:t>
      </w:r>
      <w:proofErr w:type="gramEnd"/>
      <w:r w:rsidRPr="00762880">
        <w:rPr>
          <w:rFonts w:ascii="Arial" w:eastAsia="MingLiU" w:hAnsi="Arial" w:cs="Arial"/>
          <w:sz w:val="20"/>
          <w:szCs w:val="20"/>
          <w:lang w:eastAsia="zh-CN"/>
        </w:rPr>
        <w:t>感。</w:t>
      </w:r>
    </w:p>
    <w:p w14:paraId="5F95C55D" w14:textId="77777777" w:rsidR="0093182D" w:rsidRPr="00762880" w:rsidRDefault="0093182D" w:rsidP="0010361D">
      <w:pPr>
        <w:tabs>
          <w:tab w:val="left" w:pos="6804"/>
        </w:tabs>
        <w:spacing w:line="360" w:lineRule="auto"/>
        <w:ind w:right="1559"/>
        <w:jc w:val="both"/>
        <w:rPr>
          <w:rFonts w:ascii="Arial" w:eastAsia="MingLiU" w:hAnsi="Arial" w:cs="Arial"/>
          <w:sz w:val="6"/>
          <w:szCs w:val="6"/>
          <w:lang w:eastAsia="zh-CN"/>
        </w:rPr>
      </w:pPr>
    </w:p>
    <w:p w14:paraId="3CFD7622" w14:textId="77777777" w:rsidR="00762880" w:rsidRPr="00762880" w:rsidRDefault="00762880" w:rsidP="00762880">
      <w:pPr>
        <w:tabs>
          <w:tab w:val="left" w:pos="6804"/>
        </w:tabs>
        <w:spacing w:line="360" w:lineRule="auto"/>
        <w:ind w:right="1559"/>
        <w:jc w:val="both"/>
        <w:rPr>
          <w:rFonts w:ascii="Arial" w:eastAsia="MingLiU" w:hAnsi="Arial" w:cs="Arial"/>
          <w:b/>
          <w:bCs/>
          <w:sz w:val="20"/>
          <w:szCs w:val="20"/>
          <w:lang w:eastAsia="zh-CN"/>
        </w:rPr>
      </w:pPr>
      <w:r w:rsidRPr="00762880">
        <w:rPr>
          <w:rFonts w:ascii="Arial" w:eastAsia="MingLiU" w:hAnsi="Arial" w:cs="Arial"/>
          <w:b/>
          <w:bCs/>
          <w:sz w:val="20"/>
          <w:szCs w:val="20"/>
          <w:lang w:eastAsia="zh-CN"/>
        </w:rPr>
        <w:t>包膠性能提升多組分製造效率</w:t>
      </w:r>
    </w:p>
    <w:p w14:paraId="343A841A" w14:textId="77777777" w:rsidR="00762880" w:rsidRPr="00762880" w:rsidRDefault="00762880" w:rsidP="00762880">
      <w:pPr>
        <w:tabs>
          <w:tab w:val="left" w:pos="6804"/>
        </w:tabs>
        <w:spacing w:line="360" w:lineRule="auto"/>
        <w:ind w:right="1559"/>
        <w:jc w:val="both"/>
        <w:rPr>
          <w:rFonts w:ascii="Arial" w:eastAsia="MingLiU" w:hAnsi="Arial" w:cs="Arial"/>
          <w:sz w:val="20"/>
          <w:szCs w:val="20"/>
          <w:lang w:eastAsia="zh-CN"/>
        </w:rPr>
      </w:pPr>
      <w:r w:rsidRPr="00762880">
        <w:rPr>
          <w:rFonts w:ascii="Arial" w:eastAsia="MingLiU" w:hAnsi="Arial" w:cs="Arial"/>
          <w:sz w:val="20"/>
          <w:szCs w:val="20"/>
          <w:lang w:eastAsia="zh-CN"/>
        </w:rPr>
        <w:t>熱塑寶</w:t>
      </w:r>
      <w:r w:rsidRPr="00762880">
        <w:rPr>
          <w:rFonts w:ascii="Arial" w:eastAsia="MingLiU" w:hAnsi="Arial" w:cs="Arial"/>
          <w:sz w:val="20"/>
          <w:szCs w:val="20"/>
          <w:lang w:eastAsia="zh-CN"/>
        </w:rPr>
        <w:t>H</w:t>
      </w:r>
      <w:r w:rsidRPr="00762880">
        <w:rPr>
          <w:rFonts w:ascii="Arial" w:eastAsia="MingLiU" w:hAnsi="Arial" w:cs="Arial"/>
          <w:sz w:val="20"/>
          <w:szCs w:val="20"/>
          <w:lang w:eastAsia="zh-CN"/>
        </w:rPr>
        <w:t>（</w:t>
      </w:r>
      <w:r w:rsidRPr="00762880">
        <w:rPr>
          <w:rFonts w:ascii="Arial" w:eastAsia="MingLiU" w:hAnsi="Arial" w:cs="Arial"/>
          <w:sz w:val="20"/>
          <w:szCs w:val="20"/>
          <w:lang w:eastAsia="zh-CN"/>
        </w:rPr>
        <w:t>THERMOLAST® H</w:t>
      </w:r>
      <w:r w:rsidRPr="00762880">
        <w:rPr>
          <w:rFonts w:ascii="Arial" w:eastAsia="MingLiU" w:hAnsi="Arial" w:cs="Arial"/>
          <w:sz w:val="20"/>
          <w:szCs w:val="20"/>
          <w:lang w:eastAsia="zh-CN"/>
        </w:rPr>
        <w:t>）</w:t>
      </w:r>
      <w:r w:rsidRPr="00762880">
        <w:rPr>
          <w:rFonts w:ascii="Arial" w:eastAsia="MingLiU" w:hAnsi="Arial" w:cs="Arial"/>
          <w:sz w:val="20"/>
          <w:szCs w:val="20"/>
          <w:lang w:eastAsia="zh-CN"/>
        </w:rPr>
        <w:t xml:space="preserve"> </w:t>
      </w:r>
      <w:r w:rsidRPr="00762880">
        <w:rPr>
          <w:rFonts w:ascii="Arial" w:eastAsia="MingLiU" w:hAnsi="Arial" w:cs="Arial"/>
          <w:sz w:val="20"/>
          <w:szCs w:val="20"/>
          <w:lang w:eastAsia="zh-CN"/>
        </w:rPr>
        <w:t>醫用級</w:t>
      </w:r>
      <w:r w:rsidRPr="00762880">
        <w:rPr>
          <w:rFonts w:ascii="Arial" w:eastAsia="MingLiU" w:hAnsi="Arial" w:cs="Arial"/>
          <w:sz w:val="20"/>
          <w:szCs w:val="20"/>
          <w:lang w:eastAsia="zh-CN"/>
        </w:rPr>
        <w:t xml:space="preserve"> TPE </w:t>
      </w:r>
      <w:r w:rsidRPr="00762880">
        <w:rPr>
          <w:rFonts w:ascii="Arial" w:eastAsia="MingLiU" w:hAnsi="Arial" w:cs="Arial"/>
          <w:sz w:val="20"/>
          <w:szCs w:val="20"/>
          <w:lang w:eastAsia="zh-CN"/>
        </w:rPr>
        <w:t>材料在聚丙烯（</w:t>
      </w:r>
      <w:r w:rsidRPr="00762880">
        <w:rPr>
          <w:rFonts w:ascii="Arial" w:eastAsia="MingLiU" w:hAnsi="Arial" w:cs="Arial"/>
          <w:sz w:val="20"/>
          <w:szCs w:val="20"/>
          <w:lang w:eastAsia="zh-CN"/>
        </w:rPr>
        <w:t>PP</w:t>
      </w:r>
      <w:r w:rsidRPr="00762880">
        <w:rPr>
          <w:rFonts w:ascii="Arial" w:eastAsia="MingLiU" w:hAnsi="Arial" w:cs="Arial"/>
          <w:sz w:val="20"/>
          <w:szCs w:val="20"/>
          <w:lang w:eastAsia="zh-CN"/>
        </w:rPr>
        <w:t>）和聚乙烯（</w:t>
      </w:r>
      <w:r w:rsidRPr="00762880">
        <w:rPr>
          <w:rFonts w:ascii="Arial" w:eastAsia="MingLiU" w:hAnsi="Arial" w:cs="Arial"/>
          <w:sz w:val="20"/>
          <w:szCs w:val="20"/>
          <w:lang w:eastAsia="zh-CN"/>
        </w:rPr>
        <w:t>PE</w:t>
      </w:r>
      <w:r w:rsidRPr="00762880">
        <w:rPr>
          <w:rFonts w:ascii="Arial" w:eastAsia="MingLiU" w:hAnsi="Arial" w:cs="Arial"/>
          <w:sz w:val="20"/>
          <w:szCs w:val="20"/>
          <w:lang w:eastAsia="zh-CN"/>
        </w:rPr>
        <w:t>）上的優異包膠性能為多組分注塑製造提供了可靠保障。這項特性不僅簡化了按鈕、握把和密封件等複合部件的生產工藝，還確保了優異的機械結合強度和設計靈活性。</w:t>
      </w:r>
    </w:p>
    <w:p w14:paraId="622AA28C" w14:textId="77777777" w:rsidR="00762880" w:rsidRPr="00762880" w:rsidRDefault="00762880" w:rsidP="00762880">
      <w:pPr>
        <w:tabs>
          <w:tab w:val="left" w:pos="6804"/>
        </w:tabs>
        <w:spacing w:line="360" w:lineRule="auto"/>
        <w:ind w:right="1559"/>
        <w:jc w:val="both"/>
        <w:rPr>
          <w:rFonts w:ascii="Arial" w:eastAsia="MingLiU" w:hAnsi="Arial" w:cs="Arial"/>
          <w:b/>
          <w:bCs/>
          <w:sz w:val="20"/>
          <w:szCs w:val="20"/>
          <w:lang w:eastAsia="zh-CN"/>
        </w:rPr>
      </w:pPr>
      <w:r w:rsidRPr="00762880">
        <w:rPr>
          <w:rFonts w:ascii="Arial" w:eastAsia="MingLiU" w:hAnsi="Arial" w:cs="Arial"/>
          <w:b/>
          <w:bCs/>
          <w:sz w:val="20"/>
          <w:szCs w:val="20"/>
          <w:lang w:eastAsia="zh-CN"/>
        </w:rPr>
        <w:lastRenderedPageBreak/>
        <w:t>可色彩客製化以便優化功能表現</w:t>
      </w:r>
    </w:p>
    <w:p w14:paraId="276214E9" w14:textId="60EB4A2B" w:rsidR="0093182D" w:rsidRDefault="00762880" w:rsidP="00762880">
      <w:pPr>
        <w:tabs>
          <w:tab w:val="left" w:pos="6804"/>
        </w:tabs>
        <w:spacing w:line="360" w:lineRule="auto"/>
        <w:ind w:right="1559"/>
        <w:jc w:val="both"/>
        <w:rPr>
          <w:rFonts w:ascii="Arial" w:hAnsi="Arial" w:cs="Arial"/>
          <w:sz w:val="20"/>
          <w:szCs w:val="20"/>
          <w:lang w:eastAsia="zh-CN"/>
        </w:rPr>
      </w:pPr>
      <w:proofErr w:type="gramStart"/>
      <w:r w:rsidRPr="00D1587A">
        <w:rPr>
          <w:rFonts w:ascii="Arial" w:eastAsia="MingLiU" w:hAnsi="Arial" w:cs="Arial"/>
          <w:sz w:val="20"/>
          <w:szCs w:val="20"/>
          <w:lang w:eastAsia="zh-CN"/>
        </w:rPr>
        <w:t>熱</w:t>
      </w:r>
      <w:proofErr w:type="gramEnd"/>
      <w:r w:rsidRPr="00D1587A">
        <w:rPr>
          <w:rFonts w:ascii="Arial" w:eastAsia="MingLiU" w:hAnsi="Arial" w:cs="Arial"/>
          <w:sz w:val="20"/>
          <w:szCs w:val="20"/>
          <w:lang w:eastAsia="zh-CN"/>
        </w:rPr>
        <w:t>塑寶</w:t>
      </w:r>
      <w:r w:rsidRPr="00D1587A">
        <w:rPr>
          <w:rFonts w:ascii="Arial" w:eastAsia="MingLiU" w:hAnsi="Arial" w:cs="Arial"/>
          <w:sz w:val="20"/>
          <w:szCs w:val="20"/>
          <w:lang w:eastAsia="zh-CN"/>
        </w:rPr>
        <w:t>H</w:t>
      </w:r>
      <w:r w:rsidRPr="00D1587A">
        <w:rPr>
          <w:rFonts w:ascii="Arial" w:eastAsia="MingLiU" w:hAnsi="Arial" w:cs="Arial"/>
          <w:sz w:val="20"/>
          <w:szCs w:val="20"/>
          <w:lang w:eastAsia="zh-CN"/>
        </w:rPr>
        <w:t>（</w:t>
      </w:r>
      <w:r w:rsidRPr="00D1587A">
        <w:rPr>
          <w:rFonts w:ascii="Arial" w:eastAsia="MingLiU" w:hAnsi="Arial" w:cs="Arial"/>
          <w:sz w:val="20"/>
          <w:szCs w:val="20"/>
          <w:lang w:eastAsia="zh-CN"/>
        </w:rPr>
        <w:t>THERMOLAST® H</w:t>
      </w:r>
      <w:r w:rsidRPr="00D1587A">
        <w:rPr>
          <w:rFonts w:ascii="Arial" w:eastAsia="MingLiU" w:hAnsi="Arial" w:cs="Arial"/>
          <w:sz w:val="20"/>
          <w:szCs w:val="20"/>
          <w:lang w:eastAsia="zh-CN"/>
        </w:rPr>
        <w:t>）</w:t>
      </w:r>
      <w:r w:rsidRPr="00D1587A">
        <w:rPr>
          <w:rFonts w:ascii="Arial" w:eastAsia="MingLiU" w:hAnsi="Arial" w:cs="Arial"/>
          <w:sz w:val="20"/>
          <w:szCs w:val="20"/>
          <w:lang w:eastAsia="zh-CN"/>
        </w:rPr>
        <w:t xml:space="preserve"> </w:t>
      </w:r>
      <w:r w:rsidRPr="00D1587A">
        <w:rPr>
          <w:rFonts w:ascii="Arial" w:eastAsia="MingLiU" w:hAnsi="Arial" w:cs="Arial"/>
          <w:sz w:val="20"/>
          <w:szCs w:val="20"/>
          <w:lang w:eastAsia="zh-CN"/>
        </w:rPr>
        <w:t>醫用級</w:t>
      </w:r>
      <w:r w:rsidRPr="00D1587A">
        <w:rPr>
          <w:rFonts w:ascii="Arial" w:eastAsia="MingLiU" w:hAnsi="Arial" w:cs="Arial"/>
          <w:sz w:val="20"/>
          <w:szCs w:val="20"/>
          <w:lang w:eastAsia="zh-CN"/>
        </w:rPr>
        <w:t xml:space="preserve"> TPE </w:t>
      </w:r>
      <w:r w:rsidRPr="00D1587A">
        <w:rPr>
          <w:rFonts w:ascii="Arial" w:eastAsia="MingLiU" w:hAnsi="Arial" w:cs="Arial"/>
          <w:sz w:val="20"/>
          <w:szCs w:val="20"/>
          <w:lang w:eastAsia="zh-CN"/>
        </w:rPr>
        <w:t>材質具</w:t>
      </w:r>
      <w:proofErr w:type="gramStart"/>
      <w:r w:rsidRPr="00D1587A">
        <w:rPr>
          <w:rFonts w:ascii="Arial" w:eastAsia="MingLiU" w:hAnsi="Arial" w:cs="Arial"/>
          <w:sz w:val="20"/>
          <w:szCs w:val="20"/>
          <w:lang w:eastAsia="zh-CN"/>
        </w:rPr>
        <w:t>備</w:t>
      </w:r>
      <w:proofErr w:type="gramEnd"/>
      <w:r w:rsidRPr="00D1587A">
        <w:rPr>
          <w:rFonts w:ascii="Arial" w:eastAsia="MingLiU" w:hAnsi="Arial" w:cs="Arial"/>
          <w:sz w:val="20"/>
          <w:szCs w:val="20"/>
          <w:lang w:eastAsia="zh-CN"/>
        </w:rPr>
        <w:t>卓越的</w:t>
      </w:r>
      <w:r w:rsidR="00D1587A" w:rsidRPr="00D1587A">
        <w:rPr>
          <w:rFonts w:ascii="Arial" w:eastAsia="MingLiU" w:hAnsi="Arial" w:cs="Arial"/>
          <w:sz w:val="20"/>
          <w:szCs w:val="20"/>
          <w:lang w:eastAsia="zh-CN"/>
        </w:rPr>
        <w:fldChar w:fldCharType="begin"/>
      </w:r>
      <w:r w:rsidR="00D1587A" w:rsidRPr="00D1587A">
        <w:rPr>
          <w:rFonts w:ascii="Arial" w:eastAsia="MingLiU" w:hAnsi="Arial" w:cs="Arial"/>
          <w:sz w:val="20"/>
          <w:szCs w:val="20"/>
          <w:lang w:eastAsia="zh-CN"/>
        </w:rPr>
        <w:instrText>HYPERLINK "https://www.kraiburg-tpe.com/zh-hans/%E5%BD%A9%E8%89%B2TPE"</w:instrText>
      </w:r>
      <w:r w:rsidR="00D1587A" w:rsidRPr="00D1587A">
        <w:rPr>
          <w:rFonts w:ascii="Arial" w:eastAsia="MingLiU" w:hAnsi="Arial" w:cs="Arial"/>
          <w:sz w:val="20"/>
          <w:szCs w:val="20"/>
          <w:lang w:eastAsia="zh-CN"/>
        </w:rPr>
      </w:r>
      <w:r w:rsidR="00D1587A" w:rsidRPr="00D1587A">
        <w:rPr>
          <w:rFonts w:ascii="Arial" w:eastAsia="MingLiU" w:hAnsi="Arial" w:cs="Arial"/>
          <w:sz w:val="20"/>
          <w:szCs w:val="20"/>
          <w:lang w:eastAsia="zh-CN"/>
        </w:rPr>
        <w:fldChar w:fldCharType="separate"/>
      </w:r>
      <w:r w:rsidRPr="00D1587A">
        <w:rPr>
          <w:rStyle w:val="Hyperlink"/>
          <w:rFonts w:ascii="Arial" w:eastAsia="MingLiU" w:hAnsi="Arial" w:cs="Arial"/>
          <w:sz w:val="20"/>
          <w:szCs w:val="20"/>
          <w:lang w:eastAsia="zh-CN"/>
        </w:rPr>
        <w:t>可著色性能</w:t>
      </w:r>
      <w:r w:rsidR="00D1587A" w:rsidRPr="00D1587A">
        <w:rPr>
          <w:rFonts w:ascii="Arial" w:eastAsia="MingLiU" w:hAnsi="Arial" w:cs="Arial"/>
          <w:sz w:val="20"/>
          <w:szCs w:val="20"/>
          <w:lang w:eastAsia="zh-CN"/>
        </w:rPr>
        <w:fldChar w:fldCharType="end"/>
      </w:r>
      <w:r w:rsidRPr="00D1587A">
        <w:rPr>
          <w:rFonts w:ascii="Arial" w:eastAsia="MingLiU" w:hAnsi="Arial" w:cs="Arial"/>
          <w:sz w:val="20"/>
          <w:szCs w:val="20"/>
          <w:lang w:eastAsia="zh-CN"/>
        </w:rPr>
        <w:t>，</w:t>
      </w:r>
      <w:r w:rsidRPr="00762880">
        <w:rPr>
          <w:rFonts w:ascii="Arial" w:eastAsia="MingLiU" w:hAnsi="Arial" w:cs="Arial"/>
          <w:sz w:val="20"/>
          <w:szCs w:val="20"/>
          <w:lang w:eastAsia="zh-CN"/>
        </w:rPr>
        <w:t>非常適合</w:t>
      </w:r>
      <w:proofErr w:type="gramStart"/>
      <w:r w:rsidRPr="00762880">
        <w:rPr>
          <w:rFonts w:ascii="Arial" w:eastAsia="MingLiU" w:hAnsi="Arial" w:cs="Arial"/>
          <w:sz w:val="20"/>
          <w:szCs w:val="20"/>
          <w:lang w:eastAsia="zh-CN"/>
        </w:rPr>
        <w:t>為</w:t>
      </w:r>
      <w:proofErr w:type="gramEnd"/>
      <w:r w:rsidRPr="00762880">
        <w:rPr>
          <w:rFonts w:ascii="Arial" w:eastAsia="MingLiU" w:hAnsi="Arial" w:cs="Arial"/>
          <w:sz w:val="20"/>
          <w:szCs w:val="20"/>
          <w:lang w:eastAsia="zh-CN"/>
        </w:rPr>
        <w:t>輪椅的煞車按鈕、調整按鈕和電源開關等功能部件進行顏色編碼。</w:t>
      </w:r>
      <w:proofErr w:type="gramStart"/>
      <w:r w:rsidRPr="00762880">
        <w:rPr>
          <w:rFonts w:ascii="Arial" w:eastAsia="MingLiU" w:hAnsi="Arial" w:cs="Arial"/>
          <w:sz w:val="20"/>
          <w:szCs w:val="20"/>
          <w:lang w:eastAsia="zh-CN"/>
        </w:rPr>
        <w:t>此色彩客</w:t>
      </w:r>
      <w:proofErr w:type="gramEnd"/>
      <w:r w:rsidRPr="00762880">
        <w:rPr>
          <w:rFonts w:ascii="Arial" w:eastAsia="MingLiU" w:hAnsi="Arial" w:cs="Arial"/>
          <w:sz w:val="20"/>
          <w:szCs w:val="20"/>
          <w:lang w:eastAsia="zh-CN"/>
        </w:rPr>
        <w:t>製化功能不僅提升了輪椅的使用便利性和無障礙性，也增強了操控的</w:t>
      </w:r>
      <w:proofErr w:type="gramStart"/>
      <w:r w:rsidRPr="00762880">
        <w:rPr>
          <w:rFonts w:ascii="Arial" w:eastAsia="MingLiU" w:hAnsi="Arial" w:cs="Arial"/>
          <w:sz w:val="20"/>
          <w:szCs w:val="20"/>
          <w:lang w:eastAsia="zh-CN"/>
        </w:rPr>
        <w:t>準</w:t>
      </w:r>
      <w:proofErr w:type="gramEnd"/>
      <w:r w:rsidRPr="00762880">
        <w:rPr>
          <w:rFonts w:ascii="Arial" w:eastAsia="MingLiU" w:hAnsi="Arial" w:cs="Arial"/>
          <w:sz w:val="20"/>
          <w:szCs w:val="20"/>
          <w:lang w:eastAsia="zh-CN"/>
        </w:rPr>
        <w:t>確性。</w:t>
      </w:r>
    </w:p>
    <w:p w14:paraId="555C5E25" w14:textId="77777777" w:rsidR="00762880" w:rsidRPr="00762880" w:rsidRDefault="00762880" w:rsidP="00762880">
      <w:pPr>
        <w:tabs>
          <w:tab w:val="left" w:pos="6804"/>
        </w:tabs>
        <w:spacing w:line="360" w:lineRule="auto"/>
        <w:ind w:right="1559"/>
        <w:jc w:val="both"/>
        <w:rPr>
          <w:rFonts w:ascii="Arial" w:hAnsi="Arial" w:cs="Arial"/>
          <w:sz w:val="6"/>
          <w:szCs w:val="6"/>
          <w:lang w:eastAsia="zh-CN"/>
        </w:rPr>
      </w:pPr>
    </w:p>
    <w:p w14:paraId="3BAF3765" w14:textId="77777777" w:rsidR="00762880" w:rsidRPr="00762880" w:rsidRDefault="00762880" w:rsidP="00762880">
      <w:pPr>
        <w:tabs>
          <w:tab w:val="left" w:pos="6804"/>
        </w:tabs>
        <w:spacing w:line="360" w:lineRule="auto"/>
        <w:ind w:right="1559"/>
        <w:jc w:val="both"/>
        <w:rPr>
          <w:rFonts w:ascii="Arial" w:eastAsia="MingLiU" w:hAnsi="Arial" w:cs="Arial"/>
          <w:b/>
          <w:bCs/>
          <w:sz w:val="20"/>
          <w:szCs w:val="20"/>
          <w:lang w:eastAsia="zh-CN"/>
        </w:rPr>
      </w:pPr>
      <w:r w:rsidRPr="00762880">
        <w:rPr>
          <w:rFonts w:ascii="Arial" w:eastAsia="MingLiU" w:hAnsi="Arial" w:cs="Arial"/>
          <w:b/>
          <w:bCs/>
          <w:sz w:val="20"/>
          <w:szCs w:val="20"/>
          <w:lang w:eastAsia="zh-CN"/>
        </w:rPr>
        <w:t>安全合規性</w:t>
      </w:r>
    </w:p>
    <w:p w14:paraId="31599567" w14:textId="4BECF595" w:rsidR="001A64CF" w:rsidRPr="00762880" w:rsidRDefault="00762880" w:rsidP="00762880">
      <w:pPr>
        <w:tabs>
          <w:tab w:val="left" w:pos="6804"/>
        </w:tabs>
        <w:spacing w:line="360" w:lineRule="auto"/>
        <w:ind w:right="1559"/>
        <w:jc w:val="both"/>
        <w:rPr>
          <w:rFonts w:ascii="Arial" w:eastAsia="MingLiU" w:hAnsi="Arial" w:cs="Arial"/>
          <w:sz w:val="20"/>
          <w:szCs w:val="20"/>
          <w:lang w:eastAsia="zh-CN"/>
        </w:rPr>
      </w:pPr>
      <w:r w:rsidRPr="00762880">
        <w:rPr>
          <w:rFonts w:ascii="Arial" w:eastAsia="MingLiU" w:hAnsi="Arial" w:cs="Arial"/>
          <w:sz w:val="20"/>
          <w:szCs w:val="20"/>
          <w:lang w:eastAsia="zh-CN"/>
        </w:rPr>
        <w:t>熱塑寶</w:t>
      </w:r>
      <w:r w:rsidRPr="00762880">
        <w:rPr>
          <w:rFonts w:ascii="Arial" w:eastAsia="MingLiU" w:hAnsi="Arial" w:cs="Arial"/>
          <w:sz w:val="20"/>
          <w:szCs w:val="20"/>
          <w:lang w:eastAsia="zh-CN"/>
        </w:rPr>
        <w:t>H</w:t>
      </w:r>
      <w:r w:rsidRPr="00762880">
        <w:rPr>
          <w:rFonts w:ascii="Arial" w:eastAsia="MingLiU" w:hAnsi="Arial" w:cs="Arial"/>
          <w:sz w:val="20"/>
          <w:szCs w:val="20"/>
          <w:lang w:eastAsia="zh-CN"/>
        </w:rPr>
        <w:t>（</w:t>
      </w:r>
      <w:r w:rsidRPr="00762880">
        <w:rPr>
          <w:rFonts w:ascii="Arial" w:eastAsia="MingLiU" w:hAnsi="Arial" w:cs="Arial"/>
          <w:sz w:val="20"/>
          <w:szCs w:val="20"/>
          <w:lang w:eastAsia="zh-CN"/>
        </w:rPr>
        <w:t>THERMOLAST® H</w:t>
      </w:r>
      <w:r w:rsidRPr="00762880">
        <w:rPr>
          <w:rFonts w:ascii="Arial" w:eastAsia="MingLiU" w:hAnsi="Arial" w:cs="Arial"/>
          <w:sz w:val="20"/>
          <w:szCs w:val="20"/>
          <w:lang w:eastAsia="zh-CN"/>
        </w:rPr>
        <w:t>）醫用級</w:t>
      </w:r>
      <w:r w:rsidRPr="00762880">
        <w:rPr>
          <w:rFonts w:ascii="Arial" w:eastAsia="MingLiU" w:hAnsi="Arial" w:cs="Arial"/>
          <w:sz w:val="20"/>
          <w:szCs w:val="20"/>
          <w:lang w:eastAsia="zh-CN"/>
        </w:rPr>
        <w:t xml:space="preserve"> TPE </w:t>
      </w:r>
      <w:r w:rsidRPr="00762880">
        <w:rPr>
          <w:rFonts w:ascii="Arial" w:eastAsia="MingLiU" w:hAnsi="Arial" w:cs="Arial"/>
          <w:sz w:val="20"/>
          <w:szCs w:val="20"/>
          <w:lang w:eastAsia="zh-CN"/>
        </w:rPr>
        <w:t>材料可透過</w:t>
      </w:r>
      <w:r w:rsidRPr="00762880">
        <w:rPr>
          <w:rFonts w:ascii="Arial" w:eastAsia="MingLiU" w:hAnsi="Arial" w:cs="Arial"/>
          <w:sz w:val="20"/>
          <w:szCs w:val="20"/>
          <w:lang w:eastAsia="zh-CN"/>
        </w:rPr>
        <w:t>121°C</w:t>
      </w:r>
      <w:r w:rsidRPr="00762880">
        <w:rPr>
          <w:rFonts w:ascii="Arial" w:eastAsia="MingLiU" w:hAnsi="Arial" w:cs="Arial"/>
          <w:sz w:val="20"/>
          <w:szCs w:val="20"/>
          <w:lang w:eastAsia="zh-CN"/>
        </w:rPr>
        <w:t>高壓蒸氣滅菌和環氧乙烷滅菌，滿足醫院等無菌環境的嚴格要求。此</w:t>
      </w:r>
      <w:r w:rsidRPr="00762880">
        <w:rPr>
          <w:rFonts w:ascii="Arial" w:eastAsia="MingLiU" w:hAnsi="Arial" w:cs="Arial"/>
          <w:sz w:val="20"/>
          <w:szCs w:val="20"/>
          <w:lang w:eastAsia="zh-CN"/>
        </w:rPr>
        <w:t>TPE</w:t>
      </w:r>
      <w:r w:rsidRPr="00762880">
        <w:rPr>
          <w:rFonts w:ascii="Arial" w:eastAsia="MingLiU" w:hAnsi="Arial" w:cs="Arial"/>
          <w:sz w:val="20"/>
          <w:szCs w:val="20"/>
          <w:lang w:eastAsia="zh-CN"/>
        </w:rPr>
        <w:t>材料不含有毒物質、矽膠、乳膠、</w:t>
      </w:r>
      <w:r w:rsidRPr="00762880">
        <w:rPr>
          <w:rFonts w:ascii="Arial" w:eastAsia="MingLiU" w:hAnsi="Arial" w:cs="Arial"/>
          <w:sz w:val="20"/>
          <w:szCs w:val="20"/>
          <w:lang w:eastAsia="zh-CN"/>
        </w:rPr>
        <w:t>PVC</w:t>
      </w:r>
      <w:r w:rsidRPr="00762880">
        <w:rPr>
          <w:rFonts w:ascii="Arial" w:eastAsia="MingLiU" w:hAnsi="Arial" w:cs="Arial"/>
          <w:sz w:val="20"/>
          <w:szCs w:val="20"/>
          <w:lang w:eastAsia="zh-CN"/>
        </w:rPr>
        <w:t>、鄰苯二甲酸鹽及動物源成分，符合</w:t>
      </w:r>
      <w:r w:rsidRPr="00762880">
        <w:rPr>
          <w:rFonts w:ascii="Arial" w:eastAsia="MingLiU" w:hAnsi="Arial" w:cs="Arial"/>
          <w:sz w:val="20"/>
          <w:szCs w:val="20"/>
          <w:lang w:eastAsia="zh-CN"/>
        </w:rPr>
        <w:t>ISO 10993-5</w:t>
      </w:r>
      <w:r w:rsidRPr="00762880">
        <w:rPr>
          <w:rFonts w:ascii="Arial" w:eastAsia="MingLiU" w:hAnsi="Arial" w:cs="Arial"/>
          <w:sz w:val="20"/>
          <w:szCs w:val="20"/>
          <w:lang w:eastAsia="zh-CN"/>
        </w:rPr>
        <w:t>醫療標準以及美國</w:t>
      </w:r>
      <w:r w:rsidRPr="00762880">
        <w:rPr>
          <w:rFonts w:ascii="Arial" w:eastAsia="MingLiU" w:hAnsi="Arial" w:cs="Arial"/>
          <w:sz w:val="20"/>
          <w:szCs w:val="20"/>
          <w:lang w:eastAsia="zh-CN"/>
        </w:rPr>
        <w:t>FDA CFR 21</w:t>
      </w:r>
      <w:r w:rsidRPr="00762880">
        <w:rPr>
          <w:rFonts w:ascii="Arial" w:eastAsia="MingLiU" w:hAnsi="Arial" w:cs="Arial"/>
          <w:sz w:val="20"/>
          <w:szCs w:val="20"/>
          <w:lang w:eastAsia="zh-CN"/>
        </w:rPr>
        <w:t>、歐盟法規（</w:t>
      </w:r>
      <w:r w:rsidRPr="00762880">
        <w:rPr>
          <w:rFonts w:ascii="Arial" w:eastAsia="MingLiU" w:hAnsi="Arial" w:cs="Arial"/>
          <w:sz w:val="20"/>
          <w:szCs w:val="20"/>
          <w:lang w:eastAsia="zh-CN"/>
        </w:rPr>
        <w:t>EU</w:t>
      </w:r>
      <w:r w:rsidRPr="00762880">
        <w:rPr>
          <w:rFonts w:ascii="Arial" w:eastAsia="MingLiU" w:hAnsi="Arial" w:cs="Arial"/>
          <w:sz w:val="20"/>
          <w:szCs w:val="20"/>
          <w:lang w:eastAsia="zh-CN"/>
        </w:rPr>
        <w:t>）</w:t>
      </w:r>
      <w:r w:rsidRPr="00762880">
        <w:rPr>
          <w:rFonts w:ascii="Arial" w:eastAsia="MingLiU" w:hAnsi="Arial" w:cs="Arial"/>
          <w:sz w:val="20"/>
          <w:szCs w:val="20"/>
          <w:lang w:eastAsia="zh-CN"/>
        </w:rPr>
        <w:t>No.10/2011</w:t>
      </w:r>
      <w:r w:rsidRPr="00762880">
        <w:rPr>
          <w:rFonts w:ascii="Arial" w:eastAsia="MingLiU" w:hAnsi="Arial" w:cs="Arial"/>
          <w:sz w:val="20"/>
          <w:szCs w:val="20"/>
          <w:lang w:eastAsia="zh-CN"/>
        </w:rPr>
        <w:t>及中國</w:t>
      </w:r>
      <w:r w:rsidRPr="00762880">
        <w:rPr>
          <w:rFonts w:ascii="Arial" w:eastAsia="MingLiU" w:hAnsi="Arial" w:cs="Arial"/>
          <w:sz w:val="20"/>
          <w:szCs w:val="20"/>
          <w:lang w:eastAsia="zh-CN"/>
        </w:rPr>
        <w:t>GB 4806.7-2023</w:t>
      </w:r>
      <w:r w:rsidRPr="00762880">
        <w:rPr>
          <w:rFonts w:ascii="Arial" w:eastAsia="MingLiU" w:hAnsi="Arial" w:cs="Arial"/>
          <w:sz w:val="20"/>
          <w:szCs w:val="20"/>
          <w:lang w:eastAsia="zh-CN"/>
        </w:rPr>
        <w:t>等食品接觸安全規範。</w:t>
      </w:r>
    </w:p>
    <w:p w14:paraId="08F38D80" w14:textId="77777777" w:rsidR="00762880" w:rsidRPr="00DB550A" w:rsidRDefault="00762880" w:rsidP="00762880">
      <w:pPr>
        <w:tabs>
          <w:tab w:val="left" w:pos="6804"/>
        </w:tabs>
        <w:spacing w:line="360" w:lineRule="auto"/>
        <w:ind w:right="1559"/>
        <w:jc w:val="both"/>
        <w:rPr>
          <w:rFonts w:ascii="Arial" w:eastAsia="SimHei" w:hAnsi="Arial" w:cs="Arial"/>
          <w:sz w:val="6"/>
          <w:szCs w:val="6"/>
          <w:lang w:eastAsia="zh-CN"/>
        </w:rPr>
      </w:pPr>
    </w:p>
    <w:p w14:paraId="5A3827DF" w14:textId="77777777" w:rsidR="00F02818" w:rsidRPr="00FC1BA4" w:rsidRDefault="00F02818" w:rsidP="00F02818">
      <w:pPr>
        <w:spacing w:line="360" w:lineRule="auto"/>
        <w:ind w:right="1559"/>
        <w:jc w:val="both"/>
        <w:rPr>
          <w:rFonts w:ascii="Arial" w:eastAsia="MingLiU" w:hAnsi="Arial" w:cs="Arial"/>
          <w:b/>
          <w:bCs/>
          <w:sz w:val="20"/>
          <w:szCs w:val="20"/>
          <w:lang w:eastAsia="zh-CN"/>
        </w:rPr>
      </w:pPr>
      <w:r w:rsidRPr="00FC1BA4">
        <w:rPr>
          <w:rFonts w:ascii="Arial" w:eastAsia="MingLiU" w:hAnsi="Arial" w:cs="Arial"/>
          <w:b/>
          <w:bCs/>
          <w:sz w:val="20"/>
          <w:szCs w:val="20"/>
          <w:lang w:eastAsia="zh-CN"/>
        </w:rPr>
        <w:t>以永續發展為核心</w:t>
      </w:r>
    </w:p>
    <w:p w14:paraId="375E7014" w14:textId="77777777" w:rsidR="00F02818" w:rsidRPr="00FC1BA4" w:rsidRDefault="00F02818" w:rsidP="00F02818">
      <w:pPr>
        <w:spacing w:line="360" w:lineRule="auto"/>
        <w:ind w:right="1559"/>
        <w:jc w:val="both"/>
        <w:rPr>
          <w:rFonts w:ascii="Arial" w:eastAsia="MingLiU" w:hAnsi="Arial" w:cs="Arial"/>
          <w:sz w:val="20"/>
          <w:szCs w:val="20"/>
          <w:lang w:eastAsia="zh-CN"/>
        </w:rPr>
      </w:pPr>
      <w:r w:rsidRPr="00F02818">
        <w:rPr>
          <w:rFonts w:ascii="Arial" w:eastAsia="MingLiU" w:hAnsi="Arial" w:cs="Arial"/>
          <w:sz w:val="20"/>
          <w:szCs w:val="20"/>
          <w:lang w:eastAsia="zh-CN"/>
        </w:rPr>
        <w:t>永續發展</w:t>
      </w:r>
      <w:r w:rsidRPr="00134434">
        <w:rPr>
          <w:rFonts w:ascii="Arial" w:eastAsia="MingLiU" w:hAnsi="Arial" w:cs="Arial"/>
          <w:sz w:val="20"/>
          <w:szCs w:val="20"/>
          <w:lang w:eastAsia="zh-CN"/>
        </w:rPr>
        <w:t>始終是凱柏膠寶創新策略的核心。凱柏膠寶的產品組合涵蓋了生物基</w:t>
      </w:r>
      <w:r w:rsidRPr="00134434">
        <w:rPr>
          <w:rFonts w:ascii="Arial" w:eastAsia="MingLiU" w:hAnsi="Arial" w:cs="Arial"/>
          <w:sz w:val="20"/>
          <w:szCs w:val="20"/>
          <w:lang w:eastAsia="zh-CN"/>
        </w:rPr>
        <w:t>TPE</w:t>
      </w:r>
      <w:r w:rsidRPr="00134434">
        <w:rPr>
          <w:rFonts w:ascii="Arial" w:eastAsia="MingLiU" w:hAnsi="Arial" w:cs="Arial"/>
          <w:sz w:val="20"/>
          <w:szCs w:val="20"/>
          <w:lang w:eastAsia="zh-CN"/>
        </w:rPr>
        <w:t>，以及含消費後回收（</w:t>
      </w:r>
      <w:r w:rsidRPr="00134434">
        <w:rPr>
          <w:rFonts w:ascii="Arial" w:eastAsia="MingLiU" w:hAnsi="Arial" w:cs="Arial"/>
          <w:sz w:val="20"/>
          <w:szCs w:val="20"/>
          <w:lang w:eastAsia="zh-CN"/>
        </w:rPr>
        <w:t>PCR</w:t>
      </w:r>
      <w:r w:rsidRPr="00134434">
        <w:rPr>
          <w:rFonts w:ascii="Arial" w:eastAsia="MingLiU" w:hAnsi="Arial" w:cs="Arial"/>
          <w:sz w:val="20"/>
          <w:szCs w:val="20"/>
          <w:lang w:eastAsia="zh-CN"/>
        </w:rPr>
        <w:t>）及工業後</w:t>
      </w:r>
      <w:r>
        <w:rPr>
          <w:rFonts w:asciiTheme="minorEastAsia" w:hAnsiTheme="minorEastAsia" w:cs="Arial" w:hint="eastAsia"/>
          <w:sz w:val="20"/>
          <w:szCs w:val="20"/>
          <w:lang w:eastAsia="zh-CN"/>
        </w:rPr>
        <w:t>（</w:t>
      </w:r>
      <w:r w:rsidRPr="00537722">
        <w:rPr>
          <w:rFonts w:ascii="Arial" w:hAnsi="Arial" w:cs="Arial"/>
          <w:sz w:val="20"/>
          <w:szCs w:val="20"/>
          <w:lang w:eastAsia="zh-CN"/>
        </w:rPr>
        <w:t>PIR</w:t>
      </w:r>
      <w:r w:rsidRPr="00F331D2">
        <w:rPr>
          <w:rFonts w:asciiTheme="minorEastAsia" w:hAnsiTheme="minorEastAsia" w:cs="Arial" w:hint="eastAsia"/>
          <w:sz w:val="20"/>
          <w:szCs w:val="20"/>
          <w:lang w:eastAsia="zh-CN"/>
        </w:rPr>
        <w:t>）</w:t>
      </w:r>
      <w:r w:rsidRPr="00F331D2">
        <w:rPr>
          <w:rFonts w:ascii="Arial" w:eastAsia="MingLiU" w:hAnsi="Arial" w:cs="Arial"/>
          <w:sz w:val="20"/>
          <w:szCs w:val="20"/>
          <w:lang w:eastAsia="zh-CN"/>
        </w:rPr>
        <w:t>回收成分的</w:t>
      </w:r>
      <w:r w:rsidRPr="00F331D2">
        <w:rPr>
          <w:rFonts w:ascii="Arial" w:eastAsia="MingLiU" w:hAnsi="Arial" w:cs="Arial"/>
          <w:sz w:val="20"/>
          <w:szCs w:val="20"/>
          <w:lang w:eastAsia="zh-CN"/>
        </w:rPr>
        <w:t>TPE</w:t>
      </w:r>
      <w:r w:rsidRPr="00F331D2">
        <w:rPr>
          <w:rFonts w:ascii="Arial" w:eastAsia="MingLiU" w:hAnsi="Arial" w:cs="Arial"/>
          <w:sz w:val="20"/>
          <w:szCs w:val="20"/>
          <w:lang w:eastAsia="zh-CN"/>
        </w:rPr>
        <w:t>解決方案。同時，其中部分產品已通過</w:t>
      </w:r>
      <w:r w:rsidRPr="00F331D2">
        <w:rPr>
          <w:rFonts w:ascii="Arial" w:eastAsia="MingLiU" w:hAnsi="Arial" w:cs="Arial"/>
          <w:sz w:val="20"/>
          <w:szCs w:val="20"/>
          <w:lang w:eastAsia="zh-CN"/>
        </w:rPr>
        <w:t>GRS</w:t>
      </w:r>
      <w:r w:rsidRPr="00F331D2">
        <w:rPr>
          <w:rFonts w:ascii="Arial" w:eastAsia="MingLiU" w:hAnsi="Arial" w:cs="Arial"/>
          <w:sz w:val="20"/>
          <w:szCs w:val="20"/>
          <w:lang w:eastAsia="zh-CN"/>
        </w:rPr>
        <w:t>（全球回收標準）和</w:t>
      </w:r>
      <w:r w:rsidRPr="00F331D2">
        <w:rPr>
          <w:rFonts w:ascii="Arial" w:eastAsia="MingLiU" w:hAnsi="Arial" w:cs="Arial"/>
          <w:sz w:val="20"/>
          <w:szCs w:val="20"/>
          <w:lang w:eastAsia="zh-CN"/>
        </w:rPr>
        <w:t>ISCC PLUS</w:t>
      </w:r>
      <w:r w:rsidRPr="00F331D2">
        <w:rPr>
          <w:rFonts w:ascii="Arial" w:eastAsia="MingLiU" w:hAnsi="Arial" w:cs="Arial"/>
          <w:sz w:val="20"/>
          <w:szCs w:val="20"/>
          <w:lang w:eastAsia="zh-CN"/>
        </w:rPr>
        <w:t>認證。</w:t>
      </w:r>
      <w:r w:rsidRPr="00F331D2">
        <w:rPr>
          <w:rFonts w:ascii="Arial" w:eastAsia="MingLiU" w:hAnsi="Arial" w:cs="Arial"/>
          <w:sz w:val="20"/>
          <w:szCs w:val="20"/>
          <w:lang w:eastAsia="zh-CN"/>
        </w:rPr>
        <w:t xml:space="preserve"> </w:t>
      </w:r>
      <w:r w:rsidRPr="00F331D2">
        <w:rPr>
          <w:rFonts w:ascii="Arial" w:eastAsia="MingLiU" w:hAnsi="Arial" w:cs="Arial"/>
          <w:sz w:val="20"/>
          <w:szCs w:val="20"/>
          <w:lang w:eastAsia="zh-CN"/>
        </w:rPr>
        <w:t>此外，凱柏膠寶還可根據客戶需求提供產品碳足跡（</w:t>
      </w:r>
      <w:r w:rsidRPr="00F331D2">
        <w:rPr>
          <w:rFonts w:ascii="Arial" w:eastAsia="MingLiU" w:hAnsi="Arial" w:cs="Arial"/>
          <w:sz w:val="20"/>
          <w:szCs w:val="20"/>
          <w:lang w:eastAsia="zh-CN"/>
        </w:rPr>
        <w:t>PCF</w:t>
      </w:r>
      <w:r w:rsidRPr="00F331D2">
        <w:rPr>
          <w:rFonts w:ascii="Arial" w:eastAsia="MingLiU" w:hAnsi="Arial" w:cs="Arial"/>
          <w:sz w:val="20"/>
          <w:szCs w:val="20"/>
          <w:lang w:eastAsia="zh-CN"/>
        </w:rPr>
        <w:t>）數據，協助客戶實現更永續的決策。</w:t>
      </w:r>
    </w:p>
    <w:p w14:paraId="3CFE6F7B" w14:textId="77777777" w:rsidR="00F02818" w:rsidRPr="00FC1BA4" w:rsidRDefault="00F02818" w:rsidP="00F02818">
      <w:pPr>
        <w:spacing w:line="360" w:lineRule="auto"/>
        <w:ind w:right="1559"/>
        <w:jc w:val="both"/>
        <w:rPr>
          <w:rFonts w:ascii="Arial" w:eastAsia="MingLiU" w:hAnsi="Arial" w:cs="Arial"/>
          <w:sz w:val="20"/>
          <w:szCs w:val="20"/>
          <w:lang w:eastAsia="zh-CN"/>
        </w:rPr>
      </w:pPr>
      <w:r w:rsidRPr="00FC1BA4">
        <w:rPr>
          <w:rFonts w:ascii="Arial" w:eastAsia="MingLiU" w:hAnsi="Arial" w:cs="Arial"/>
          <w:sz w:val="20"/>
          <w:szCs w:val="20"/>
          <w:lang w:eastAsia="zh-CN"/>
        </w:rPr>
        <w:t>凱柏膠寶榮獲</w:t>
      </w:r>
      <w:r w:rsidRPr="00FC1BA4">
        <w:rPr>
          <w:rFonts w:ascii="Arial" w:eastAsia="MingLiU" w:hAnsi="Arial" w:cs="Arial"/>
          <w:sz w:val="20"/>
          <w:szCs w:val="20"/>
          <w:lang w:eastAsia="zh-CN"/>
        </w:rPr>
        <w:t>2025</w:t>
      </w:r>
      <w:r w:rsidRPr="00FC1BA4">
        <w:rPr>
          <w:rFonts w:ascii="Arial" w:eastAsia="MingLiU" w:hAnsi="Arial" w:cs="Arial"/>
          <w:sz w:val="20"/>
          <w:szCs w:val="20"/>
          <w:lang w:eastAsia="zh-CN"/>
        </w:rPr>
        <w:t>年</w:t>
      </w:r>
      <w:proofErr w:type="spellStart"/>
      <w:r w:rsidRPr="00FC1BA4">
        <w:rPr>
          <w:rFonts w:ascii="Arial" w:eastAsia="MingLiU" w:hAnsi="Arial" w:cs="Arial"/>
          <w:sz w:val="20"/>
          <w:szCs w:val="20"/>
          <w:lang w:eastAsia="zh-CN"/>
        </w:rPr>
        <w:t>EcoVadis</w:t>
      </w:r>
      <w:proofErr w:type="spellEnd"/>
      <w:r w:rsidRPr="00FC1BA4">
        <w:rPr>
          <w:rFonts w:ascii="Arial" w:eastAsia="MingLiU" w:hAnsi="Arial" w:cs="Arial"/>
          <w:sz w:val="20"/>
          <w:szCs w:val="20"/>
          <w:lang w:eastAsia="zh-CN"/>
        </w:rPr>
        <w:t>金牌認證，堅定實踐科學碳目標倡議（</w:t>
      </w:r>
      <w:r w:rsidRPr="00FC1BA4">
        <w:rPr>
          <w:rFonts w:ascii="Arial" w:eastAsia="MingLiU" w:hAnsi="Arial" w:cs="Arial"/>
          <w:sz w:val="20"/>
          <w:szCs w:val="20"/>
          <w:lang w:eastAsia="zh-CN"/>
        </w:rPr>
        <w:t>SBTi</w:t>
      </w:r>
      <w:r w:rsidRPr="00FC1BA4">
        <w:rPr>
          <w:rFonts w:ascii="Arial" w:eastAsia="MingLiU" w:hAnsi="Arial" w:cs="Arial"/>
          <w:sz w:val="20"/>
          <w:szCs w:val="20"/>
          <w:lang w:eastAsia="zh-CN"/>
        </w:rPr>
        <w:t>），並積極回應全球氣候行動。</w:t>
      </w:r>
    </w:p>
    <w:p w14:paraId="08078EB7" w14:textId="77777777" w:rsidR="00F02818" w:rsidRDefault="00F02818" w:rsidP="00F02818">
      <w:pPr>
        <w:spacing w:line="360" w:lineRule="auto"/>
        <w:ind w:right="1559"/>
        <w:jc w:val="both"/>
        <w:rPr>
          <w:rFonts w:ascii="Arial" w:hAnsi="Arial" w:cs="Arial"/>
          <w:sz w:val="20"/>
          <w:szCs w:val="20"/>
          <w:lang w:eastAsia="zh-CN"/>
        </w:rPr>
      </w:pPr>
      <w:r w:rsidRPr="00FC1BA4">
        <w:rPr>
          <w:rFonts w:ascii="Arial" w:eastAsia="MingLiU" w:hAnsi="Arial" w:cs="Arial"/>
          <w:sz w:val="20"/>
          <w:szCs w:val="20"/>
          <w:lang w:eastAsia="zh-CN"/>
        </w:rPr>
        <w:t>凱柏膠寶的永續</w:t>
      </w:r>
      <w:r w:rsidRPr="00FC1BA4">
        <w:rPr>
          <w:rFonts w:ascii="Arial" w:eastAsia="MingLiU" w:hAnsi="Arial" w:cs="Arial"/>
          <w:sz w:val="20"/>
          <w:szCs w:val="20"/>
          <w:lang w:eastAsia="zh-CN"/>
        </w:rPr>
        <w:t>TPE</w:t>
      </w:r>
      <w:r w:rsidRPr="00FC1BA4">
        <w:rPr>
          <w:rFonts w:ascii="Arial" w:eastAsia="MingLiU" w:hAnsi="Arial" w:cs="Arial"/>
          <w:sz w:val="20"/>
          <w:szCs w:val="20"/>
          <w:lang w:eastAsia="zh-CN"/>
        </w:rPr>
        <w:t>材料具有卓越的性能穩定性和可靠性，廣泛應用於各類領域，協助客戶減少排放、提升循環利用，以便實現永續發展目標。</w:t>
      </w:r>
    </w:p>
    <w:p w14:paraId="24FAAB78" w14:textId="77777777" w:rsidR="00F02818" w:rsidRDefault="00F02818" w:rsidP="00F02818">
      <w:pPr>
        <w:spacing w:line="360" w:lineRule="auto"/>
        <w:ind w:right="1559"/>
        <w:jc w:val="both"/>
        <w:rPr>
          <w:rFonts w:ascii="Arial" w:hAnsi="Arial" w:cs="Arial"/>
          <w:sz w:val="20"/>
          <w:szCs w:val="20"/>
          <w:lang w:eastAsia="zh-CN"/>
        </w:rPr>
      </w:pPr>
      <w:r w:rsidRPr="00FC1BA4">
        <w:rPr>
          <w:rFonts w:ascii="Arial" w:eastAsia="MingLiU" w:hAnsi="Arial" w:cs="Arial"/>
          <w:b/>
          <w:bCs/>
          <w:sz w:val="20"/>
          <w:szCs w:val="20"/>
          <w:lang w:eastAsia="zh-CN"/>
        </w:rPr>
        <w:t>歡迎隨時與凱柏膠寶聯繫，</w:t>
      </w:r>
      <w:r w:rsidRPr="00FC1BA4">
        <w:rPr>
          <w:rFonts w:ascii="Arial" w:eastAsia="MingLiU" w:hAnsi="Arial" w:cs="Arial"/>
          <w:sz w:val="20"/>
          <w:szCs w:val="20"/>
          <w:lang w:eastAsia="zh-CN"/>
        </w:rPr>
        <w:t>與我們攜手共創永續高性能材料的未來。</w:t>
      </w:r>
    </w:p>
    <w:p w14:paraId="2FF67370" w14:textId="77777777" w:rsidR="009002E6" w:rsidRPr="009002E6" w:rsidRDefault="009002E6" w:rsidP="009002E6">
      <w:pPr>
        <w:spacing w:line="360" w:lineRule="auto"/>
        <w:ind w:right="1559"/>
        <w:jc w:val="both"/>
        <w:rPr>
          <w:rFonts w:ascii="Arial" w:eastAsia="MingLiU" w:hAnsi="Arial" w:cs="Arial"/>
          <w:b/>
          <w:bCs/>
          <w:sz w:val="20"/>
          <w:szCs w:val="20"/>
          <w:lang w:eastAsia="zh-CN"/>
        </w:rPr>
      </w:pPr>
      <w:r w:rsidRPr="009002E6">
        <w:rPr>
          <w:rFonts w:ascii="Arial" w:eastAsia="MingLiU" w:hAnsi="Arial" w:cs="Arial"/>
          <w:b/>
          <w:bCs/>
          <w:sz w:val="20"/>
          <w:szCs w:val="20"/>
          <w:lang w:eastAsia="zh-CN"/>
        </w:rPr>
        <w:lastRenderedPageBreak/>
        <w:t>中國銷售辦公室</w:t>
      </w:r>
    </w:p>
    <w:p w14:paraId="62E64F2C" w14:textId="07B2FE4A" w:rsidR="009002E6" w:rsidRPr="009002E6" w:rsidRDefault="009002E6" w:rsidP="009002E6">
      <w:pPr>
        <w:spacing w:line="360" w:lineRule="auto"/>
        <w:ind w:right="1559"/>
        <w:jc w:val="both"/>
        <w:rPr>
          <w:rFonts w:ascii="Arial" w:eastAsia="MingLiU" w:hAnsi="Arial" w:cs="Arial"/>
          <w:sz w:val="20"/>
          <w:szCs w:val="20"/>
          <w:lang w:eastAsia="zh-CN"/>
        </w:rPr>
      </w:pPr>
      <w:r w:rsidRPr="009002E6">
        <w:rPr>
          <w:rFonts w:ascii="Arial" w:eastAsia="MingLiU" w:hAnsi="Arial" w:cs="Arial"/>
          <w:sz w:val="20"/>
          <w:szCs w:val="20"/>
          <w:lang w:eastAsia="zh-CN"/>
        </w:rPr>
        <w:t>凱柏膠寶不斷發展並提昇在</w:t>
      </w:r>
      <w:r w:rsidRPr="009002E6">
        <w:rPr>
          <w:rFonts w:ascii="Arial" w:eastAsia="MingLiU" w:hAnsi="Arial" w:cs="Arial"/>
          <w:sz w:val="20"/>
          <w:szCs w:val="20"/>
          <w:lang w:eastAsia="zh-CN"/>
        </w:rPr>
        <w:t xml:space="preserve"> TPE </w:t>
      </w:r>
      <w:r w:rsidRPr="009002E6">
        <w:rPr>
          <w:rFonts w:ascii="Arial" w:eastAsia="MingLiU" w:hAnsi="Arial" w:cs="Arial"/>
          <w:sz w:val="20"/>
          <w:szCs w:val="20"/>
          <w:lang w:eastAsia="zh-CN"/>
        </w:rPr>
        <w:t>行業的競爭優勢地位，如今已發展成為業內知名企業，並在中國上海</w:t>
      </w:r>
      <w:r w:rsidRPr="009002E6">
        <w:rPr>
          <w:rFonts w:ascii="Arial" w:eastAsia="MingLiU" w:hAnsi="Arial" w:cs="Arial"/>
          <w:sz w:val="20"/>
          <w:szCs w:val="20"/>
          <w:lang w:eastAsia="zh-CN"/>
        </w:rPr>
        <w:t xml:space="preserve"> - </w:t>
      </w:r>
      <w:r w:rsidRPr="009002E6">
        <w:rPr>
          <w:rFonts w:ascii="Arial" w:eastAsia="MingLiU" w:hAnsi="Arial" w:cs="Arial"/>
          <w:sz w:val="20"/>
          <w:szCs w:val="20"/>
          <w:lang w:eastAsia="zh-CN"/>
        </w:rPr>
        <w:t>凱柏膠寶塑料（上海）有限公司及香港特別行政區</w:t>
      </w:r>
      <w:r w:rsidRPr="009002E6">
        <w:rPr>
          <w:rFonts w:ascii="Arial" w:eastAsia="MingLiU" w:hAnsi="Arial" w:cs="Arial"/>
          <w:sz w:val="20"/>
          <w:szCs w:val="20"/>
          <w:lang w:eastAsia="zh-CN"/>
        </w:rPr>
        <w:t xml:space="preserve"> – </w:t>
      </w:r>
      <w:r w:rsidRPr="009002E6">
        <w:rPr>
          <w:rFonts w:ascii="Arial" w:eastAsia="MingLiU" w:hAnsi="Arial" w:cs="Arial"/>
          <w:sz w:val="20"/>
          <w:szCs w:val="20"/>
          <w:lang w:eastAsia="zh-CN"/>
        </w:rPr>
        <w:t>凱柏膠寶中國有限公司設有銷售辦公室，</w:t>
      </w:r>
      <w:r w:rsidRPr="009002E6">
        <w:rPr>
          <w:rFonts w:ascii="Arial" w:eastAsia="MingLiU" w:hAnsi="Arial" w:cs="Arial"/>
          <w:sz w:val="20"/>
          <w:szCs w:val="20"/>
          <w:lang w:eastAsia="zh-CN"/>
        </w:rPr>
        <w:t xml:space="preserve"> </w:t>
      </w:r>
      <w:r w:rsidRPr="009002E6">
        <w:rPr>
          <w:rFonts w:ascii="Arial" w:eastAsia="MingLiU" w:hAnsi="Arial" w:cs="Arial"/>
          <w:sz w:val="20"/>
          <w:szCs w:val="20"/>
          <w:lang w:eastAsia="zh-CN"/>
        </w:rPr>
        <w:t>還在北京、瀋陽、武漢、廣州等地都設有銷售網絡。</w:t>
      </w:r>
    </w:p>
    <w:p w14:paraId="5E6308DE" w14:textId="77777777" w:rsidR="00F02818" w:rsidRPr="00637912" w:rsidRDefault="00F02818" w:rsidP="00F02818">
      <w:pPr>
        <w:spacing w:line="360" w:lineRule="auto"/>
        <w:ind w:right="1559"/>
        <w:rPr>
          <w:rFonts w:ascii="MingLiU" w:hAnsi="MingLiU" w:cs="Arial"/>
          <w:b/>
          <w:bCs/>
          <w:i/>
          <w:iCs/>
          <w:sz w:val="16"/>
          <w:szCs w:val="16"/>
          <w:lang w:eastAsia="zh-CN"/>
        </w:rPr>
      </w:pPr>
      <w:r w:rsidRPr="004A5551">
        <w:rPr>
          <w:rFonts w:ascii="MingLiU" w:eastAsia="MingLiU" w:hAnsi="MingLiU" w:cs="Arial" w:hint="eastAsia"/>
          <w:b/>
          <w:bCs/>
          <w:i/>
          <w:iCs/>
          <w:sz w:val="16"/>
          <w:szCs w:val="16"/>
          <w:lang w:eastAsia="zh-CN"/>
        </w:rPr>
        <w:t>免責聲明：</w:t>
      </w:r>
      <w:r w:rsidRPr="004A5551">
        <w:rPr>
          <w:rFonts w:ascii="MingLiU" w:eastAsia="MingLiU" w:hAnsi="MingLiU" w:cs="Arial" w:hint="eastAsia"/>
          <w:i/>
          <w:iCs/>
          <w:sz w:val="16"/>
          <w:szCs w:val="16"/>
          <w:lang w:eastAsia="zh-CN"/>
        </w:rPr>
        <w:t>上述應用場景僅為展示材料性能之參考範例，最終產品的法規合規性及使用適配性應由客戶依據相關要求自行驗證</w:t>
      </w:r>
      <w:r>
        <w:rPr>
          <w:rFonts w:ascii="MingLiU" w:hAnsi="MingLiU" w:cs="Arial" w:hint="eastAsia"/>
          <w:i/>
          <w:iCs/>
          <w:sz w:val="16"/>
          <w:szCs w:val="16"/>
          <w:lang w:eastAsia="zh-CN"/>
        </w:rPr>
        <w:t>。</w:t>
      </w:r>
    </w:p>
    <w:p w14:paraId="4E1ACA2B" w14:textId="77777777" w:rsidR="00D1587A" w:rsidRDefault="0010361D" w:rsidP="00D1587A">
      <w:pPr>
        <w:spacing w:line="360" w:lineRule="auto"/>
        <w:ind w:right="1559"/>
        <w:rPr>
          <w:rFonts w:ascii="Arial" w:hAnsi="Arial" w:cs="Arial"/>
          <w:b/>
          <w:sz w:val="20"/>
          <w:szCs w:val="20"/>
          <w:lang w:eastAsia="zh-CN"/>
        </w:rPr>
      </w:pPr>
      <w:r>
        <w:rPr>
          <w:noProof/>
        </w:rPr>
        <w:drawing>
          <wp:inline distT="0" distB="0" distL="0" distR="0" wp14:anchorId="294DB4D9" wp14:editId="059BBD6E">
            <wp:extent cx="4292600" cy="2375995"/>
            <wp:effectExtent l="0" t="0" r="0" b="5715"/>
            <wp:docPr id="7626089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00896" cy="2380587"/>
                    </a:xfrm>
                    <a:prstGeom prst="rect">
                      <a:avLst/>
                    </a:prstGeom>
                    <a:noFill/>
                    <a:ln>
                      <a:noFill/>
                    </a:ln>
                  </pic:spPr>
                </pic:pic>
              </a:graphicData>
            </a:graphic>
          </wp:inline>
        </w:drawing>
      </w:r>
      <w:bookmarkStart w:id="0" w:name="_Hlk205301760"/>
      <w:r w:rsidR="00D1587A" w:rsidRPr="00C348D9">
        <w:rPr>
          <w:rFonts w:ascii="Arial" w:eastAsia="MingLiU" w:hAnsi="Arial" w:cs="Arial"/>
          <w:b/>
          <w:sz w:val="20"/>
          <w:szCs w:val="20"/>
          <w:lang w:eastAsia="zh-CN"/>
        </w:rPr>
        <w:t>（圖片：</w:t>
      </w:r>
      <w:r w:rsidR="00D1587A" w:rsidRPr="00C348D9">
        <w:rPr>
          <w:rFonts w:ascii="Arial" w:eastAsia="MingLiU" w:hAnsi="Arial" w:cs="Arial"/>
          <w:b/>
          <w:sz w:val="20"/>
          <w:szCs w:val="20"/>
          <w:lang w:eastAsia="zh-CN"/>
        </w:rPr>
        <w:t>© 20</w:t>
      </w:r>
      <w:r w:rsidR="00D1587A">
        <w:rPr>
          <w:rFonts w:ascii="Arial" w:hAnsi="Arial" w:cs="Arial" w:hint="eastAsia"/>
          <w:b/>
          <w:sz w:val="20"/>
          <w:szCs w:val="20"/>
          <w:lang w:eastAsia="zh-CN"/>
        </w:rPr>
        <w:t>25</w:t>
      </w:r>
      <w:r w:rsidR="00D1587A" w:rsidRPr="00C348D9">
        <w:rPr>
          <w:rFonts w:ascii="Arial" w:eastAsia="MingLiU" w:hAnsi="Arial" w:cs="Arial"/>
          <w:b/>
          <w:sz w:val="20"/>
          <w:szCs w:val="20"/>
          <w:lang w:eastAsia="zh-CN"/>
        </w:rPr>
        <w:t>凱柏膠寶版</w:t>
      </w:r>
      <w:proofErr w:type="gramStart"/>
      <w:r w:rsidR="00D1587A" w:rsidRPr="00C348D9">
        <w:rPr>
          <w:rFonts w:ascii="Arial" w:eastAsia="MingLiU" w:hAnsi="Arial" w:cs="Arial"/>
          <w:b/>
          <w:sz w:val="20"/>
          <w:szCs w:val="20"/>
          <w:lang w:eastAsia="zh-CN"/>
        </w:rPr>
        <w:t>權</w:t>
      </w:r>
      <w:proofErr w:type="gramEnd"/>
      <w:r w:rsidR="00D1587A" w:rsidRPr="00C348D9">
        <w:rPr>
          <w:rFonts w:ascii="Arial" w:eastAsia="MingLiU" w:hAnsi="Arial" w:cs="Arial"/>
          <w:b/>
          <w:sz w:val="20"/>
          <w:szCs w:val="20"/>
          <w:lang w:eastAsia="zh-CN"/>
        </w:rPr>
        <w:t>所有）</w:t>
      </w:r>
    </w:p>
    <w:p w14:paraId="74CABBC5" w14:textId="77777777" w:rsidR="00D1587A" w:rsidRDefault="00D1587A" w:rsidP="00D1587A">
      <w:pPr>
        <w:tabs>
          <w:tab w:val="left" w:pos="6804"/>
        </w:tabs>
        <w:spacing w:line="360" w:lineRule="auto"/>
        <w:ind w:right="1559"/>
        <w:jc w:val="both"/>
        <w:rPr>
          <w:rFonts w:ascii="Arial" w:hAnsi="Arial" w:cs="Arial"/>
          <w:bCs/>
          <w:sz w:val="20"/>
          <w:szCs w:val="20"/>
          <w:lang w:eastAsia="zh-CN"/>
        </w:rPr>
      </w:pPr>
      <w:r w:rsidRPr="00C348D9">
        <w:rPr>
          <w:rFonts w:ascii="Arial" w:eastAsia="MingLiU" w:hAnsi="Arial" w:cs="Arial"/>
          <w:bCs/>
          <w:sz w:val="20"/>
          <w:szCs w:val="20"/>
          <w:lang w:eastAsia="zh-CN"/>
        </w:rPr>
        <w:t>如需高畫質圖片，請聯絡</w:t>
      </w:r>
      <w:r w:rsidRPr="00C348D9">
        <w:rPr>
          <w:rFonts w:ascii="Arial" w:eastAsia="MingLiU" w:hAnsi="Arial" w:cs="Arial"/>
          <w:bCs/>
          <w:sz w:val="20"/>
          <w:szCs w:val="20"/>
          <w:lang w:eastAsia="zh-CN"/>
        </w:rPr>
        <w:t xml:space="preserve"> Bridget Ngang</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bridget.ngang@kraiburg-tpe.com</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+6 03 9545 6301</w:t>
      </w:r>
      <w:r w:rsidRPr="00C348D9">
        <w:rPr>
          <w:rFonts w:ascii="Arial" w:eastAsia="MingLiU" w:hAnsi="Arial" w:cs="Arial"/>
          <w:bCs/>
          <w:sz w:val="20"/>
          <w:szCs w:val="20"/>
          <w:lang w:eastAsia="zh-CN"/>
        </w:rPr>
        <w:t>）。</w:t>
      </w:r>
    </w:p>
    <w:p w14:paraId="209260D7" w14:textId="77777777" w:rsidR="00D1587A" w:rsidRPr="00F331D2" w:rsidRDefault="00D1587A" w:rsidP="00D1587A">
      <w:pPr>
        <w:spacing w:line="360" w:lineRule="auto"/>
        <w:ind w:right="1559"/>
        <w:jc w:val="both"/>
        <w:rPr>
          <w:rFonts w:ascii="Arial" w:hAnsi="Arial" w:cs="Arial"/>
          <w:sz w:val="20"/>
          <w:szCs w:val="20"/>
          <w:lang w:eastAsia="zh-CN"/>
        </w:rPr>
      </w:pPr>
      <w:bookmarkStart w:id="1" w:name="_Hlk205301744"/>
      <w:bookmarkEnd w:id="0"/>
      <w:r w:rsidRPr="00C348D9">
        <w:rPr>
          <w:rFonts w:ascii="Arial" w:eastAsia="MingLiU" w:hAnsi="Arial" w:cs="Arial"/>
          <w:b/>
          <w:sz w:val="20"/>
          <w:szCs w:val="20"/>
          <w:lang w:eastAsia="zh-CN"/>
        </w:rPr>
        <w:t>媒體</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0F0DCA1B" wp14:editId="1F0F173F">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48D9">
        <w:rPr>
          <w:rFonts w:ascii="Arial" w:eastAsia="MingLiU" w:hAnsi="Arial" w:cs="Arial"/>
          <w:b/>
          <w:sz w:val="20"/>
          <w:szCs w:val="20"/>
          <w:lang w:eastAsia="zh-CN"/>
        </w:rPr>
        <w:t>聯</w:t>
      </w:r>
      <w:bookmarkStart w:id="2" w:name="_Hlk205301731"/>
      <w:r w:rsidRPr="00C348D9">
        <w:rPr>
          <w:rFonts w:ascii="Arial" w:eastAsia="MingLiU" w:hAnsi="Arial" w:cs="Arial"/>
          <w:b/>
          <w:sz w:val="20"/>
          <w:szCs w:val="20"/>
          <w:lang w:eastAsia="zh-CN"/>
        </w:rPr>
        <w:t>絡人資訊：</w:t>
      </w:r>
    </w:p>
    <w:bookmarkStart w:id="3" w:name="_Hlk181171195"/>
    <w:bookmarkEnd w:id="1"/>
    <w:bookmarkEnd w:id="2"/>
    <w:p w14:paraId="2A99DDB7" w14:textId="77777777" w:rsidR="00D1587A" w:rsidRPr="00BB414E" w:rsidRDefault="00D1587A" w:rsidP="00D1587A">
      <w:pPr>
        <w:ind w:right="1559"/>
        <w:rPr>
          <w:rFonts w:ascii="Arial" w:hAnsi="Arial" w:cs="Arial"/>
          <w:bCs/>
          <w:color w:val="000000" w:themeColor="text1"/>
          <w:sz w:val="20"/>
          <w:szCs w:val="20"/>
          <w:lang w:eastAsia="zh-CN"/>
        </w:rPr>
      </w:pPr>
      <w:r w:rsidRPr="00BB414E">
        <w:rPr>
          <w:rFonts w:ascii="Arial" w:eastAsia="MingLiU" w:hAnsi="Arial" w:cs="Arial"/>
          <w:color w:val="000000" w:themeColor="text1"/>
          <w:sz w:val="20"/>
          <w:szCs w:val="20"/>
          <w:u w:val="single"/>
          <w:lang w:eastAsia="zh-CN"/>
        </w:rPr>
        <w:fldChar w:fldCharType="begin"/>
      </w:r>
      <w:r w:rsidRPr="00BB414E">
        <w:rPr>
          <w:rFonts w:ascii="Arial" w:eastAsia="MingLiU" w:hAnsi="Arial" w:cs="Arial"/>
          <w:color w:val="000000" w:themeColor="text1"/>
          <w:sz w:val="20"/>
          <w:szCs w:val="20"/>
          <w:u w:val="single"/>
          <w:lang w:eastAsia="zh-CN"/>
        </w:rPr>
        <w:instrText>HYPERLINK "https://www.kraiburg-tpe.com/zh-hans/node/613"</w:instrText>
      </w:r>
      <w:r w:rsidRPr="00BB414E">
        <w:rPr>
          <w:rFonts w:ascii="Arial" w:eastAsia="MingLiU" w:hAnsi="Arial" w:cs="Arial"/>
          <w:color w:val="000000" w:themeColor="text1"/>
          <w:sz w:val="20"/>
          <w:szCs w:val="20"/>
          <w:u w:val="single"/>
          <w:lang w:eastAsia="zh-CN"/>
        </w:rPr>
      </w:r>
      <w:r w:rsidRPr="00BB414E">
        <w:rPr>
          <w:rFonts w:ascii="Arial" w:eastAsia="MingLiU" w:hAnsi="Arial" w:cs="Arial"/>
          <w:color w:val="000000" w:themeColor="text1"/>
          <w:sz w:val="20"/>
          <w:szCs w:val="20"/>
          <w:u w:val="single"/>
          <w:lang w:eastAsia="zh-CN"/>
        </w:rPr>
        <w:fldChar w:fldCharType="separate"/>
      </w:r>
      <w:r w:rsidRPr="00BB414E">
        <w:rPr>
          <w:rStyle w:val="Hyperlink"/>
          <w:rFonts w:ascii="Arial" w:eastAsia="MingLiU" w:hAnsi="Arial" w:cs="Arial"/>
          <w:color w:val="000000" w:themeColor="text1"/>
          <w:sz w:val="20"/>
          <w:szCs w:val="20"/>
          <w:lang w:eastAsia="zh-CN"/>
        </w:rPr>
        <w:t>下載高清圖片</w:t>
      </w:r>
      <w:bookmarkEnd w:id="3"/>
      <w:r w:rsidRPr="00BB414E">
        <w:rPr>
          <w:rFonts w:ascii="Arial" w:eastAsia="MingLiU" w:hAnsi="Arial" w:cs="Arial"/>
          <w:color w:val="000000" w:themeColor="text1"/>
          <w:sz w:val="20"/>
          <w:szCs w:val="20"/>
          <w:u w:val="single"/>
          <w:lang w:eastAsia="zh-CN"/>
        </w:rPr>
        <w:fldChar w:fldCharType="end"/>
      </w:r>
    </w:p>
    <w:p w14:paraId="6BDB8580" w14:textId="77777777" w:rsidR="00D1587A" w:rsidRPr="003E4160" w:rsidRDefault="00D1587A" w:rsidP="00D1587A">
      <w:pPr>
        <w:ind w:right="1559"/>
        <w:rPr>
          <w:rFonts w:ascii="Arial" w:hAnsi="Arial" w:cs="Arial"/>
          <w:b/>
          <w:sz w:val="20"/>
          <w:szCs w:val="20"/>
          <w:lang w:val="en-GB" w:eastAsia="zh-CN"/>
        </w:rPr>
      </w:pPr>
      <w:r w:rsidRPr="003E4160">
        <w:rPr>
          <w:noProof/>
          <w:sz w:val="20"/>
          <w:szCs w:val="20"/>
          <w:lang w:val="en-MY" w:eastAsia="en-MY" w:bidi="ar-SA"/>
        </w:rPr>
        <w:drawing>
          <wp:anchor distT="0" distB="0" distL="114300" distR="114300" simplePos="0" relativeHeight="251660288" behindDoc="1" locked="0" layoutInCell="1" allowOverlap="1" wp14:anchorId="20FB9086" wp14:editId="6DE426D7">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bookmarkStart w:id="4" w:name="_Hlk181171200"/>
    <w:p w14:paraId="5F9D7F67" w14:textId="77777777" w:rsidR="00D1587A" w:rsidRPr="00C97B0A" w:rsidRDefault="00D1587A" w:rsidP="00D1587A">
      <w:pPr>
        <w:ind w:right="1559"/>
        <w:rPr>
          <w:rFonts w:ascii="Arial" w:hAnsi="Arial" w:cs="Arial"/>
          <w:color w:val="000000" w:themeColor="text1"/>
          <w:sz w:val="20"/>
          <w:szCs w:val="20"/>
          <w:u w:val="single"/>
          <w:lang w:eastAsia="zh-CN"/>
        </w:rPr>
      </w:pPr>
      <w:r w:rsidRPr="00C97B0A">
        <w:rPr>
          <w:rFonts w:ascii="Arial" w:eastAsia="MingLiU" w:hAnsi="Arial" w:cs="Arial"/>
          <w:color w:val="000000" w:themeColor="text1"/>
          <w:sz w:val="20"/>
          <w:szCs w:val="20"/>
          <w:u w:val="single"/>
          <w:lang w:eastAsia="zh-CN"/>
        </w:rPr>
        <w:fldChar w:fldCharType="begin"/>
      </w:r>
      <w:r w:rsidRPr="00C97B0A">
        <w:rPr>
          <w:rFonts w:ascii="Arial" w:eastAsia="MingLiU" w:hAnsi="Arial" w:cs="Arial"/>
          <w:color w:val="000000" w:themeColor="text1"/>
          <w:sz w:val="20"/>
          <w:szCs w:val="20"/>
          <w:u w:val="single"/>
          <w:lang w:eastAsia="zh-CN"/>
        </w:rPr>
        <w:instrText>HYPERLINK "https://www.kraiburg-tpe.com/zh-hant/press"</w:instrText>
      </w:r>
      <w:r w:rsidRPr="00C97B0A">
        <w:rPr>
          <w:rFonts w:ascii="Arial" w:eastAsia="MingLiU" w:hAnsi="Arial" w:cs="Arial"/>
          <w:color w:val="000000" w:themeColor="text1"/>
          <w:sz w:val="20"/>
          <w:szCs w:val="20"/>
          <w:u w:val="single"/>
          <w:lang w:eastAsia="zh-CN"/>
        </w:rPr>
      </w:r>
      <w:r w:rsidRPr="00C97B0A">
        <w:rPr>
          <w:rFonts w:ascii="Arial" w:eastAsia="MingLiU" w:hAnsi="Arial" w:cs="Arial"/>
          <w:color w:val="000000" w:themeColor="text1"/>
          <w:sz w:val="20"/>
          <w:szCs w:val="20"/>
          <w:u w:val="single"/>
          <w:lang w:eastAsia="zh-CN"/>
        </w:rPr>
        <w:fldChar w:fldCharType="separate"/>
      </w:r>
      <w:r w:rsidRPr="00C97B0A">
        <w:rPr>
          <w:rStyle w:val="Hyperlink"/>
          <w:rFonts w:ascii="Arial" w:eastAsia="MingLiU" w:hAnsi="Arial" w:cs="Arial"/>
          <w:color w:val="000000" w:themeColor="text1"/>
          <w:sz w:val="20"/>
          <w:szCs w:val="20"/>
          <w:lang w:eastAsia="zh-CN"/>
        </w:rPr>
        <w:t>凱柏膠寶最新資訊</w:t>
      </w:r>
      <w:bookmarkEnd w:id="4"/>
      <w:r w:rsidRPr="00C97B0A">
        <w:rPr>
          <w:rFonts w:ascii="Arial" w:eastAsia="MingLiU" w:hAnsi="Arial" w:cs="Arial"/>
          <w:color w:val="000000" w:themeColor="text1"/>
          <w:sz w:val="20"/>
          <w:szCs w:val="20"/>
          <w:u w:val="single"/>
          <w:lang w:eastAsia="zh-CN"/>
        </w:rPr>
        <w:fldChar w:fldCharType="end"/>
      </w:r>
    </w:p>
    <w:p w14:paraId="382D6EA8" w14:textId="77777777" w:rsidR="00D1587A" w:rsidRPr="003E4160" w:rsidRDefault="00D1587A" w:rsidP="00D1587A">
      <w:pPr>
        <w:ind w:right="1559"/>
        <w:rPr>
          <w:rFonts w:ascii="Arial" w:hAnsi="Arial" w:cs="Arial"/>
          <w:b/>
          <w:sz w:val="20"/>
          <w:szCs w:val="20"/>
          <w:lang w:val="en-GB"/>
        </w:rPr>
      </w:pPr>
    </w:p>
    <w:p w14:paraId="41FAED83" w14:textId="77777777" w:rsidR="00D1587A" w:rsidRDefault="00D1587A" w:rsidP="00D1587A">
      <w:pPr>
        <w:ind w:right="1559"/>
        <w:rPr>
          <w:rFonts w:ascii="Arial" w:hAnsi="Arial" w:cs="Arial"/>
          <w:b/>
          <w:sz w:val="20"/>
          <w:szCs w:val="20"/>
          <w:lang w:eastAsia="zh-CN"/>
        </w:rPr>
      </w:pPr>
      <w:r w:rsidRPr="00C348D9">
        <w:rPr>
          <w:rFonts w:ascii="Arial" w:eastAsia="MingLiU" w:hAnsi="Arial" w:cs="Arial"/>
          <w:b/>
          <w:sz w:val="20"/>
          <w:szCs w:val="20"/>
          <w:lang w:eastAsia="zh-CN"/>
        </w:rPr>
        <w:lastRenderedPageBreak/>
        <w:t>連結社群媒體：</w:t>
      </w:r>
    </w:p>
    <w:p w14:paraId="52768332" w14:textId="77777777" w:rsidR="00D1587A" w:rsidRPr="003E4160" w:rsidRDefault="00D1587A" w:rsidP="00D1587A">
      <w:pPr>
        <w:ind w:right="1559"/>
        <w:rPr>
          <w:rFonts w:ascii="Arial" w:hAnsi="Arial" w:cs="Arial"/>
          <w:b/>
          <w:sz w:val="20"/>
          <w:szCs w:val="20"/>
          <w:lang w:val="en-GB" w:eastAsia="zh-CN"/>
        </w:rPr>
      </w:pP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64B2EEDA" wp14:editId="3F821F00">
            <wp:extent cx="289560" cy="289560"/>
            <wp:effectExtent l="0" t="0" r="0" b="0"/>
            <wp:docPr id="2" name="Picture 2"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7DEC1BDD" wp14:editId="65F5D775">
            <wp:extent cx="335280" cy="291202"/>
            <wp:effectExtent l="0" t="0" r="7620" b="0"/>
            <wp:docPr id="3" name="Picture 3" descr="Icon&#10;&#10;Description automatically generated with medium confidenc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23578C2E" wp14:editId="70A99108">
            <wp:extent cx="300990" cy="300990"/>
            <wp:effectExtent l="0" t="0" r="3810" b="3810"/>
            <wp:docPr id="8" name="Grafik 7"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342DD552" wp14:editId="5D5D768A">
            <wp:extent cx="296266" cy="296266"/>
            <wp:effectExtent l="0" t="0" r="8890" b="8890"/>
            <wp:docPr id="4" name="Grafik 21" descr="Logo&#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65997E79" wp14:editId="4C95C8D7">
            <wp:extent cx="399648" cy="303965"/>
            <wp:effectExtent l="0" t="0" r="635" b="1270"/>
            <wp:docPr id="9" name="Picture 9" descr="Logo, 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793EF61" w14:textId="77777777" w:rsidR="00D1587A" w:rsidRPr="003E4160" w:rsidRDefault="00D1587A" w:rsidP="00D1587A">
      <w:pPr>
        <w:ind w:right="1559"/>
        <w:rPr>
          <w:rFonts w:ascii="Arial" w:hAnsi="Arial" w:cs="Arial"/>
          <w:b/>
          <w:sz w:val="20"/>
          <w:szCs w:val="20"/>
          <w:lang w:val="en-MY" w:eastAsia="zh-CN"/>
        </w:rPr>
      </w:pPr>
      <w:r w:rsidRPr="00C348D9">
        <w:rPr>
          <w:rFonts w:ascii="Arial" w:eastAsia="MingLiU" w:hAnsi="Arial" w:cs="Arial"/>
          <w:b/>
          <w:sz w:val="20"/>
          <w:szCs w:val="20"/>
          <w:lang w:eastAsia="zh-CN"/>
        </w:rPr>
        <w:t>關注我們的</w:t>
      </w:r>
      <w:proofErr w:type="gramStart"/>
      <w:r w:rsidRPr="00C348D9">
        <w:rPr>
          <w:rFonts w:ascii="Arial" w:eastAsia="MingLiU" w:hAnsi="Arial" w:cs="Arial"/>
          <w:b/>
          <w:sz w:val="20"/>
          <w:szCs w:val="20"/>
          <w:lang w:eastAsia="zh-CN"/>
        </w:rPr>
        <w:t>微信公</w:t>
      </w:r>
      <w:proofErr w:type="gramEnd"/>
      <w:r w:rsidRPr="00C348D9">
        <w:rPr>
          <w:rFonts w:ascii="Arial" w:eastAsia="MingLiU" w:hAnsi="Arial" w:cs="Arial"/>
          <w:b/>
          <w:sz w:val="20"/>
          <w:szCs w:val="20"/>
          <w:lang w:eastAsia="zh-CN"/>
        </w:rPr>
        <w:t>眾號</w:t>
      </w:r>
    </w:p>
    <w:p w14:paraId="71532A63" w14:textId="77777777" w:rsidR="00D1587A" w:rsidRDefault="00D1587A" w:rsidP="00D1587A">
      <w:pPr>
        <w:ind w:right="1559"/>
        <w:rPr>
          <w:rFonts w:ascii="Arial" w:hAnsi="Arial" w:cs="Arial"/>
          <w:b/>
          <w:color w:val="000000" w:themeColor="text1"/>
          <w:sz w:val="20"/>
          <w:szCs w:val="20"/>
          <w:lang w:val="en-GB" w:eastAsia="zh-CN"/>
        </w:rPr>
      </w:pPr>
      <w:r w:rsidRPr="003E4160">
        <w:rPr>
          <w:rFonts w:ascii="Arial" w:hAnsi="Arial" w:cs="Arial"/>
          <w:noProof/>
          <w:sz w:val="20"/>
          <w:szCs w:val="20"/>
          <w:lang w:val="en-MY" w:eastAsia="en-MY" w:bidi="ar-SA"/>
        </w:rPr>
        <w:drawing>
          <wp:inline distT="0" distB="0" distL="0" distR="0" wp14:anchorId="2946B4A0" wp14:editId="188C33C5">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69F435EC" w:rsidR="001655F4" w:rsidRPr="00D1587A" w:rsidRDefault="00D1587A" w:rsidP="00D1587A">
      <w:pPr>
        <w:spacing w:line="360" w:lineRule="auto"/>
        <w:ind w:right="1555"/>
        <w:jc w:val="both"/>
        <w:rPr>
          <w:rFonts w:ascii="Arial" w:hAnsi="Arial" w:cs="Arial"/>
          <w:b/>
          <w:sz w:val="21"/>
          <w:szCs w:val="21"/>
          <w:lang w:eastAsia="zh-CN"/>
        </w:rPr>
      </w:pPr>
      <w:bookmarkStart w:id="5" w:name="_Hlk181171232"/>
      <w:proofErr w:type="gramStart"/>
      <w:r w:rsidRPr="00063CC6">
        <w:rPr>
          <w:rFonts w:ascii="Arial" w:eastAsia="MingLiU" w:hAnsi="Arial" w:cs="Arial" w:hint="eastAsia"/>
          <w:sz w:val="20"/>
          <w:szCs w:val="20"/>
          <w:lang w:eastAsia="zh-CN"/>
        </w:rPr>
        <w:t>凯</w:t>
      </w:r>
      <w:proofErr w:type="gramEnd"/>
      <w:r w:rsidRPr="00063CC6">
        <w:rPr>
          <w:rFonts w:ascii="Arial" w:eastAsia="MingLiU" w:hAnsi="Arial" w:cs="Arial" w:hint="eastAsia"/>
          <w:sz w:val="20"/>
          <w:szCs w:val="20"/>
          <w:lang w:eastAsia="zh-CN"/>
        </w:rPr>
        <w:t>柏膠寶公司</w:t>
      </w:r>
      <w:r w:rsidRPr="00063CC6">
        <w:rPr>
          <w:rFonts w:ascii="Arial" w:eastAsia="MingLiU" w:hAnsi="Arial" w:cs="Arial" w:hint="eastAsia"/>
          <w:sz w:val="20"/>
          <w:szCs w:val="20"/>
          <w:lang w:eastAsia="zh-CN"/>
        </w:rPr>
        <w:t xml:space="preserve"> (www.kraiburg-tpe.</w:t>
      </w:r>
      <w:r w:rsidRPr="006F64E7">
        <w:rPr>
          <w:rFonts w:ascii="Arial" w:eastAsia="MingLiU" w:hAnsi="Arial" w:cs="Arial"/>
          <w:sz w:val="20"/>
          <w:szCs w:val="20"/>
          <w:lang w:eastAsia="zh-CN"/>
        </w:rPr>
        <w:t>c</w:t>
      </w:r>
      <w:r w:rsidRPr="006F64E7">
        <w:rPr>
          <w:rFonts w:ascii="Arial" w:hAnsi="Arial" w:cs="Arial"/>
          <w:sz w:val="20"/>
          <w:szCs w:val="20"/>
          <w:lang w:eastAsia="zh-CN"/>
        </w:rPr>
        <w:t>om</w:t>
      </w:r>
      <w:r w:rsidRPr="006F64E7">
        <w:rPr>
          <w:rFonts w:ascii="Arial" w:eastAsia="MingLiU" w:hAnsi="Arial" w:cs="Arial"/>
          <w:sz w:val="20"/>
          <w:szCs w:val="20"/>
          <w:lang w:eastAsia="zh-CN"/>
        </w:rPr>
        <w:t>)</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是一家業</w:t>
      </w:r>
      <w:proofErr w:type="gramStart"/>
      <w:r w:rsidRPr="00063CC6">
        <w:rPr>
          <w:rFonts w:ascii="Arial" w:eastAsia="MingLiU" w:hAnsi="Arial" w:cs="Arial" w:hint="eastAsia"/>
          <w:sz w:val="20"/>
          <w:szCs w:val="20"/>
          <w:lang w:eastAsia="zh-CN"/>
        </w:rPr>
        <w:t>務</w:t>
      </w:r>
      <w:proofErr w:type="gramEnd"/>
      <w:r w:rsidRPr="00063CC6">
        <w:rPr>
          <w:rFonts w:ascii="Arial" w:eastAsia="MingLiU" w:hAnsi="Arial" w:cs="Arial" w:hint="eastAsia"/>
          <w:sz w:val="20"/>
          <w:szCs w:val="20"/>
          <w:lang w:eastAsia="zh-CN"/>
        </w:rPr>
        <w:t>足跡遍布全球的定制</w:t>
      </w:r>
      <w:proofErr w:type="gramStart"/>
      <w:r w:rsidRPr="00063CC6">
        <w:rPr>
          <w:rFonts w:ascii="Arial" w:eastAsia="MingLiU" w:hAnsi="Arial" w:cs="Arial" w:hint="eastAsia"/>
          <w:sz w:val="20"/>
          <w:szCs w:val="20"/>
          <w:lang w:eastAsia="zh-CN"/>
        </w:rPr>
        <w:t>熱</w:t>
      </w:r>
      <w:proofErr w:type="gramEnd"/>
      <w:r w:rsidRPr="00063CC6">
        <w:rPr>
          <w:rFonts w:ascii="Arial" w:eastAsia="MingLiU" w:hAnsi="Arial" w:cs="Arial" w:hint="eastAsia"/>
          <w:sz w:val="20"/>
          <w:szCs w:val="20"/>
          <w:lang w:eastAsia="zh-CN"/>
        </w:rPr>
        <w:t>塑性彈性體製造商，並在中</w:t>
      </w:r>
      <w:proofErr w:type="gramStart"/>
      <w:r w:rsidRPr="00063CC6">
        <w:rPr>
          <w:rFonts w:ascii="Arial" w:eastAsia="MingLiU" w:hAnsi="Arial" w:cs="Arial" w:hint="eastAsia"/>
          <w:sz w:val="20"/>
          <w:szCs w:val="20"/>
          <w:lang w:eastAsia="zh-CN"/>
        </w:rPr>
        <w:t>國</w:t>
      </w:r>
      <w:proofErr w:type="gramEnd"/>
      <w:r w:rsidRPr="00063CC6">
        <w:rPr>
          <w:rFonts w:ascii="Arial" w:eastAsia="MingLiU" w:hAnsi="Arial" w:cs="Arial" w:hint="eastAsia"/>
          <w:sz w:val="20"/>
          <w:szCs w:val="20"/>
          <w:lang w:eastAsia="zh-CN"/>
        </w:rPr>
        <w:t>上海及香港特別行政區設有銷售辦公室，還在北京、瀋陽、武漢、廣州等地都設有銷售網絡。我司成立</w:t>
      </w:r>
      <w:proofErr w:type="gramStart"/>
      <w:r w:rsidRPr="00063CC6">
        <w:rPr>
          <w:rFonts w:ascii="Arial" w:eastAsia="MingLiU" w:hAnsi="Arial" w:cs="Arial" w:hint="eastAsia"/>
          <w:sz w:val="20"/>
          <w:szCs w:val="20"/>
          <w:lang w:eastAsia="zh-CN"/>
        </w:rPr>
        <w:t>於</w:t>
      </w:r>
      <w:proofErr w:type="gramEnd"/>
      <w:r w:rsidRPr="00063CC6">
        <w:rPr>
          <w:rFonts w:ascii="Arial" w:eastAsia="MingLiU" w:hAnsi="Arial" w:cs="Arial" w:hint="eastAsia"/>
          <w:sz w:val="20"/>
          <w:szCs w:val="20"/>
          <w:lang w:eastAsia="zh-CN"/>
        </w:rPr>
        <w:t xml:space="preserve"> 2001 </w:t>
      </w:r>
      <w:r w:rsidRPr="00063CC6">
        <w:rPr>
          <w:rFonts w:ascii="Arial" w:eastAsia="MingLiU" w:hAnsi="Arial" w:cs="Arial" w:hint="eastAsia"/>
          <w:sz w:val="20"/>
          <w:szCs w:val="20"/>
          <w:lang w:eastAsia="zh-CN"/>
        </w:rPr>
        <w:t>年，是克萊伯格集團旗下的獨立業</w:t>
      </w:r>
      <w:proofErr w:type="gramStart"/>
      <w:r w:rsidRPr="00063CC6">
        <w:rPr>
          <w:rFonts w:ascii="Arial" w:eastAsia="MingLiU" w:hAnsi="Arial" w:cs="Arial" w:hint="eastAsia"/>
          <w:sz w:val="20"/>
          <w:szCs w:val="20"/>
          <w:lang w:eastAsia="zh-CN"/>
        </w:rPr>
        <w:t>務單</w:t>
      </w:r>
      <w:proofErr w:type="gramEnd"/>
      <w:r w:rsidRPr="00063CC6">
        <w:rPr>
          <w:rFonts w:ascii="Arial" w:eastAsia="MingLiU" w:hAnsi="Arial" w:cs="Arial" w:hint="eastAsia"/>
          <w:sz w:val="20"/>
          <w:szCs w:val="20"/>
          <w:lang w:eastAsia="zh-CN"/>
        </w:rPr>
        <w:t>位，現已成</w:t>
      </w:r>
      <w:proofErr w:type="gramStart"/>
      <w:r w:rsidRPr="00063CC6">
        <w:rPr>
          <w:rFonts w:ascii="Arial" w:eastAsia="MingLiU" w:hAnsi="Arial" w:cs="Arial" w:hint="eastAsia"/>
          <w:sz w:val="20"/>
          <w:szCs w:val="20"/>
          <w:lang w:eastAsia="zh-CN"/>
        </w:rPr>
        <w:t>為</w:t>
      </w:r>
      <w:proofErr w:type="gramEnd"/>
      <w:r w:rsidRPr="00063CC6">
        <w:rPr>
          <w:rFonts w:ascii="Arial" w:eastAsia="MingLiU" w:hAnsi="Arial" w:cs="Arial" w:hint="eastAsia"/>
          <w:sz w:val="20"/>
          <w:szCs w:val="20"/>
          <w:lang w:eastAsia="zh-CN"/>
        </w:rPr>
        <w:t xml:space="preserve"> TPE </w:t>
      </w:r>
      <w:r w:rsidRPr="00063CC6">
        <w:rPr>
          <w:rFonts w:ascii="Arial" w:eastAsia="MingLiU" w:hAnsi="Arial" w:cs="Arial" w:hint="eastAsia"/>
          <w:sz w:val="20"/>
          <w:szCs w:val="20"/>
          <w:lang w:eastAsia="zh-CN"/>
        </w:rPr>
        <w:t>化合物</w:t>
      </w:r>
      <w:proofErr w:type="gramStart"/>
      <w:r w:rsidRPr="00063CC6">
        <w:rPr>
          <w:rFonts w:ascii="Arial" w:eastAsia="MingLiU" w:hAnsi="Arial" w:cs="Arial" w:hint="eastAsia"/>
          <w:sz w:val="20"/>
          <w:szCs w:val="20"/>
          <w:lang w:eastAsia="zh-CN"/>
        </w:rPr>
        <w:t>領域最具</w:t>
      </w:r>
      <w:proofErr w:type="gramEnd"/>
      <w:r w:rsidRPr="00063CC6">
        <w:rPr>
          <w:rFonts w:ascii="Arial" w:eastAsia="MingLiU" w:hAnsi="Arial" w:cs="Arial" w:hint="eastAsia"/>
          <w:sz w:val="20"/>
          <w:szCs w:val="20"/>
          <w:lang w:eastAsia="zh-CN"/>
        </w:rPr>
        <w:t>競爭力的行業領</w:t>
      </w:r>
      <w:proofErr w:type="gramStart"/>
      <w:r w:rsidRPr="00063CC6">
        <w:rPr>
          <w:rFonts w:ascii="Arial" w:eastAsia="MingLiU" w:hAnsi="Arial" w:cs="Arial" w:hint="eastAsia"/>
          <w:sz w:val="20"/>
          <w:szCs w:val="20"/>
          <w:lang w:eastAsia="zh-CN"/>
        </w:rPr>
        <w:t>導</w:t>
      </w:r>
      <w:proofErr w:type="gramEnd"/>
      <w:r w:rsidRPr="00063CC6">
        <w:rPr>
          <w:rFonts w:ascii="Arial" w:eastAsia="MingLiU" w:hAnsi="Arial" w:cs="Arial" w:hint="eastAsia"/>
          <w:sz w:val="20"/>
          <w:szCs w:val="20"/>
          <w:lang w:eastAsia="zh-CN"/>
        </w:rPr>
        <w:t>者。公司旨在</w:t>
      </w:r>
      <w:proofErr w:type="gramStart"/>
      <w:r w:rsidRPr="00063CC6">
        <w:rPr>
          <w:rFonts w:ascii="Arial" w:eastAsia="MingLiU" w:hAnsi="Arial" w:cs="Arial" w:hint="eastAsia"/>
          <w:sz w:val="20"/>
          <w:szCs w:val="20"/>
          <w:lang w:eastAsia="zh-CN"/>
        </w:rPr>
        <w:t>為</w:t>
      </w:r>
      <w:proofErr w:type="gramEnd"/>
      <w:r w:rsidRPr="00063CC6">
        <w:rPr>
          <w:rFonts w:ascii="Arial" w:eastAsia="MingLiU" w:hAnsi="Arial" w:cs="Arial" w:hint="eastAsia"/>
          <w:sz w:val="20"/>
          <w:szCs w:val="20"/>
          <w:lang w:eastAsia="zh-CN"/>
        </w:rPr>
        <w:t>客</w:t>
      </w:r>
      <w:proofErr w:type="gramStart"/>
      <w:r w:rsidRPr="00063CC6">
        <w:rPr>
          <w:rFonts w:ascii="Arial" w:eastAsia="MingLiU" w:hAnsi="Arial" w:cs="Arial" w:hint="eastAsia"/>
          <w:sz w:val="20"/>
          <w:szCs w:val="20"/>
          <w:lang w:eastAsia="zh-CN"/>
        </w:rPr>
        <w:t>戶</w:t>
      </w:r>
      <w:proofErr w:type="gramEnd"/>
      <w:r w:rsidRPr="00063CC6">
        <w:rPr>
          <w:rFonts w:ascii="Arial" w:eastAsia="MingLiU" w:hAnsi="Arial" w:cs="Arial" w:hint="eastAsia"/>
          <w:sz w:val="20"/>
          <w:szCs w:val="20"/>
          <w:lang w:eastAsia="zh-CN"/>
        </w:rPr>
        <w:t>提供安全、可靠、可持續的產品。公司</w:t>
      </w:r>
      <w:proofErr w:type="gramStart"/>
      <w:r w:rsidRPr="00063CC6">
        <w:rPr>
          <w:rFonts w:ascii="Arial" w:eastAsia="MingLiU" w:hAnsi="Arial" w:cs="Arial" w:hint="eastAsia"/>
          <w:sz w:val="20"/>
          <w:szCs w:val="20"/>
          <w:lang w:eastAsia="zh-CN"/>
        </w:rPr>
        <w:t>擁</w:t>
      </w:r>
      <w:proofErr w:type="gramEnd"/>
      <w:r w:rsidRPr="00063CC6">
        <w:rPr>
          <w:rFonts w:ascii="Arial" w:eastAsia="MingLiU" w:hAnsi="Arial" w:cs="Arial" w:hint="eastAsia"/>
          <w:sz w:val="20"/>
          <w:szCs w:val="20"/>
          <w:lang w:eastAsia="zh-CN"/>
        </w:rPr>
        <w:t>有超過</w:t>
      </w:r>
      <w:r w:rsidRPr="00063CC6">
        <w:rPr>
          <w:rFonts w:ascii="Arial" w:eastAsia="MingLiU" w:hAnsi="Arial" w:cs="Arial" w:hint="eastAsia"/>
          <w:sz w:val="20"/>
          <w:szCs w:val="20"/>
          <w:lang w:eastAsia="zh-CN"/>
        </w:rPr>
        <w:t xml:space="preserve"> </w:t>
      </w:r>
      <w:r>
        <w:rPr>
          <w:rFonts w:ascii="Arial" w:hAnsi="Arial" w:cs="Arial" w:hint="eastAsia"/>
          <w:sz w:val="20"/>
          <w:szCs w:val="20"/>
          <w:lang w:eastAsia="zh-CN"/>
        </w:rPr>
        <w:t>700</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名員工，遍布全球，在德</w:t>
      </w:r>
      <w:proofErr w:type="gramStart"/>
      <w:r w:rsidRPr="00063CC6">
        <w:rPr>
          <w:rFonts w:ascii="Arial" w:eastAsia="MingLiU" w:hAnsi="Arial" w:cs="Arial" w:hint="eastAsia"/>
          <w:sz w:val="20"/>
          <w:szCs w:val="20"/>
          <w:lang w:eastAsia="zh-CN"/>
        </w:rPr>
        <w:t>國</w:t>
      </w:r>
      <w:proofErr w:type="gramEnd"/>
      <w:r w:rsidRPr="00063CC6">
        <w:rPr>
          <w:rFonts w:ascii="Arial" w:eastAsia="MingLiU" w:hAnsi="Arial" w:cs="Arial" w:hint="eastAsia"/>
          <w:sz w:val="20"/>
          <w:szCs w:val="20"/>
          <w:lang w:eastAsia="zh-CN"/>
        </w:rPr>
        <w:t>、美</w:t>
      </w:r>
      <w:proofErr w:type="gramStart"/>
      <w:r w:rsidRPr="00063CC6">
        <w:rPr>
          <w:rFonts w:ascii="Arial" w:eastAsia="MingLiU" w:hAnsi="Arial" w:cs="Arial" w:hint="eastAsia"/>
          <w:sz w:val="20"/>
          <w:szCs w:val="20"/>
          <w:lang w:eastAsia="zh-CN"/>
        </w:rPr>
        <w:t>國</w:t>
      </w:r>
      <w:proofErr w:type="gramEnd"/>
      <w:r w:rsidRPr="00063CC6">
        <w:rPr>
          <w:rFonts w:ascii="Arial" w:eastAsia="MingLiU" w:hAnsi="Arial" w:cs="Arial" w:hint="eastAsia"/>
          <w:sz w:val="20"/>
          <w:szCs w:val="20"/>
          <w:lang w:eastAsia="zh-CN"/>
        </w:rPr>
        <w:t>和馬</w:t>
      </w:r>
      <w:proofErr w:type="gramStart"/>
      <w:r w:rsidRPr="00063CC6">
        <w:rPr>
          <w:rFonts w:ascii="Arial" w:eastAsia="MingLiU" w:hAnsi="Arial" w:cs="Arial" w:hint="eastAsia"/>
          <w:sz w:val="20"/>
          <w:szCs w:val="20"/>
          <w:lang w:eastAsia="zh-CN"/>
        </w:rPr>
        <w:t>來</w:t>
      </w:r>
      <w:proofErr w:type="gramEnd"/>
      <w:r w:rsidRPr="00063CC6">
        <w:rPr>
          <w:rFonts w:ascii="Arial" w:eastAsia="MingLiU" w:hAnsi="Arial" w:cs="Arial" w:hint="eastAsia"/>
          <w:sz w:val="20"/>
          <w:szCs w:val="20"/>
          <w:lang w:eastAsia="zh-CN"/>
        </w:rPr>
        <w:t>西亞三地建立了生產基地，致力</w:t>
      </w:r>
      <w:proofErr w:type="gramStart"/>
      <w:r w:rsidRPr="00063CC6">
        <w:rPr>
          <w:rFonts w:ascii="Arial" w:eastAsia="MingLiU" w:hAnsi="Arial" w:cs="Arial" w:hint="eastAsia"/>
          <w:sz w:val="20"/>
          <w:szCs w:val="20"/>
          <w:lang w:eastAsia="zh-CN"/>
        </w:rPr>
        <w:t>於</w:t>
      </w:r>
      <w:proofErr w:type="gramEnd"/>
      <w:r w:rsidRPr="00063CC6">
        <w:rPr>
          <w:rFonts w:ascii="Arial" w:eastAsia="MingLiU" w:hAnsi="Arial" w:cs="Arial" w:hint="eastAsia"/>
          <w:sz w:val="20"/>
          <w:szCs w:val="20"/>
          <w:lang w:eastAsia="zh-CN"/>
        </w:rPr>
        <w:t>向汽車、工業、消費品和監管</w:t>
      </w:r>
      <w:proofErr w:type="gramStart"/>
      <w:r w:rsidRPr="00063CC6">
        <w:rPr>
          <w:rFonts w:ascii="Arial" w:eastAsia="MingLiU" w:hAnsi="Arial" w:cs="Arial" w:hint="eastAsia"/>
          <w:sz w:val="20"/>
          <w:szCs w:val="20"/>
          <w:lang w:eastAsia="zh-CN"/>
        </w:rPr>
        <w:t>嚴</w:t>
      </w:r>
      <w:proofErr w:type="gramEnd"/>
      <w:r w:rsidRPr="00063CC6">
        <w:rPr>
          <w:rFonts w:ascii="Arial" w:eastAsia="MingLiU" w:hAnsi="Arial" w:cs="Arial" w:hint="eastAsia"/>
          <w:sz w:val="20"/>
          <w:szCs w:val="20"/>
          <w:lang w:eastAsia="zh-CN"/>
        </w:rPr>
        <w:t>格的醫療</w:t>
      </w:r>
      <w:proofErr w:type="gramStart"/>
      <w:r w:rsidRPr="00063CC6">
        <w:rPr>
          <w:rFonts w:ascii="Arial" w:eastAsia="MingLiU" w:hAnsi="Arial" w:cs="Arial" w:hint="eastAsia"/>
          <w:sz w:val="20"/>
          <w:szCs w:val="20"/>
          <w:lang w:eastAsia="zh-CN"/>
        </w:rPr>
        <w:t>領域提供品</w:t>
      </w:r>
      <w:proofErr w:type="gramEnd"/>
      <w:r w:rsidRPr="00063CC6">
        <w:rPr>
          <w:rFonts w:ascii="Arial" w:eastAsia="MingLiU" w:hAnsi="Arial" w:cs="Arial" w:hint="eastAsia"/>
          <w:sz w:val="20"/>
          <w:szCs w:val="20"/>
          <w:lang w:eastAsia="zh-CN"/>
        </w:rPr>
        <w:t>類豐富的產品。旗下的成熟產品線</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w:t>
      </w:r>
      <w:r w:rsidRPr="00063CC6">
        <w:rPr>
          <w:rFonts w:ascii="Arial" w:eastAsia="MingLiU" w:hAnsi="Arial" w:cs="Arial" w:hint="eastAsia"/>
          <w:sz w:val="20"/>
          <w:szCs w:val="20"/>
          <w:lang w:eastAsia="zh-CN"/>
        </w:rPr>
        <w:t xml:space="preserve"> </w:t>
      </w:r>
      <w:proofErr w:type="gramStart"/>
      <w:r w:rsidRPr="00063CC6">
        <w:rPr>
          <w:rFonts w:ascii="Arial" w:eastAsia="MingLiU" w:hAnsi="Arial" w:cs="Arial" w:hint="eastAsia"/>
          <w:sz w:val="20"/>
          <w:szCs w:val="20"/>
          <w:lang w:eastAsia="zh-CN"/>
        </w:rPr>
        <w:t>熱</w:t>
      </w:r>
      <w:proofErr w:type="gramEnd"/>
      <w:r w:rsidRPr="00063CC6">
        <w:rPr>
          <w:rFonts w:ascii="Arial" w:eastAsia="MingLiU" w:hAnsi="Arial" w:cs="Arial" w:hint="eastAsia"/>
          <w:sz w:val="20"/>
          <w:szCs w:val="20"/>
          <w:lang w:eastAsia="zh-CN"/>
        </w:rPr>
        <w:t>塑寶</w:t>
      </w:r>
      <w:r w:rsidRPr="00063CC6">
        <w:rPr>
          <w:rFonts w:ascii="Arial" w:eastAsia="MingLiU" w:hAnsi="Arial" w:cs="Arial" w:hint="eastAsia"/>
          <w:sz w:val="20"/>
          <w:szCs w:val="20"/>
          <w:lang w:eastAsia="zh-CN"/>
        </w:rPr>
        <w:t xml:space="preserve"> (THERMOLAST®)</w:t>
      </w:r>
      <w:r w:rsidRPr="00063CC6">
        <w:rPr>
          <w:rFonts w:ascii="Arial" w:eastAsia="MingLiU" w:hAnsi="Arial" w:cs="Arial" w:hint="eastAsia"/>
          <w:sz w:val="20"/>
          <w:szCs w:val="20"/>
          <w:lang w:eastAsia="zh-CN"/>
        </w:rPr>
        <w:t>、科柔寶</w:t>
      </w:r>
      <w:r w:rsidRPr="00063CC6">
        <w:rPr>
          <w:rFonts w:ascii="Arial" w:eastAsia="MingLiU" w:hAnsi="Arial" w:cs="Arial" w:hint="eastAsia"/>
          <w:sz w:val="20"/>
          <w:szCs w:val="20"/>
          <w:lang w:eastAsia="zh-CN"/>
        </w:rPr>
        <w:t xml:space="preserve"> (COPEC®)</w:t>
      </w:r>
      <w:r w:rsidRPr="00063CC6">
        <w:rPr>
          <w:rFonts w:ascii="Arial" w:eastAsia="MingLiU" w:hAnsi="Arial" w:cs="Arial" w:hint="eastAsia"/>
          <w:sz w:val="20"/>
          <w:szCs w:val="20"/>
          <w:lang w:eastAsia="zh-CN"/>
        </w:rPr>
        <w:t>、高</w:t>
      </w:r>
      <w:proofErr w:type="gramStart"/>
      <w:r w:rsidRPr="00063CC6">
        <w:rPr>
          <w:rFonts w:ascii="Arial" w:eastAsia="MingLiU" w:hAnsi="Arial" w:cs="Arial" w:hint="eastAsia"/>
          <w:sz w:val="20"/>
          <w:szCs w:val="20"/>
          <w:lang w:eastAsia="zh-CN"/>
        </w:rPr>
        <w:t>溫</w:t>
      </w:r>
      <w:proofErr w:type="gramEnd"/>
      <w:r w:rsidRPr="00063CC6">
        <w:rPr>
          <w:rFonts w:ascii="Arial" w:eastAsia="MingLiU" w:hAnsi="Arial" w:cs="Arial" w:hint="eastAsia"/>
          <w:sz w:val="20"/>
          <w:szCs w:val="20"/>
          <w:lang w:eastAsia="zh-CN"/>
        </w:rPr>
        <w:t>寶</w:t>
      </w:r>
      <w:r w:rsidRPr="00063CC6">
        <w:rPr>
          <w:rFonts w:ascii="Arial" w:eastAsia="MingLiU" w:hAnsi="Arial" w:cs="Arial" w:hint="eastAsia"/>
          <w:sz w:val="20"/>
          <w:szCs w:val="20"/>
          <w:lang w:eastAsia="zh-CN"/>
        </w:rPr>
        <w:t xml:space="preserve"> (HIPEX®)</w:t>
      </w:r>
      <w:r w:rsidRPr="00063CC6">
        <w:rPr>
          <w:rFonts w:ascii="Arial" w:eastAsia="MingLiU" w:hAnsi="Arial" w:cs="Arial" w:hint="eastAsia"/>
          <w:sz w:val="20"/>
          <w:szCs w:val="20"/>
          <w:lang w:eastAsia="zh-CN"/>
        </w:rPr>
        <w:t>、尼塑寶</w:t>
      </w:r>
      <w:r w:rsidRPr="00063CC6">
        <w:rPr>
          <w:rFonts w:ascii="Arial" w:eastAsia="MingLiU" w:hAnsi="Arial" w:cs="Arial" w:hint="eastAsia"/>
          <w:sz w:val="20"/>
          <w:szCs w:val="20"/>
          <w:lang w:eastAsia="zh-CN"/>
        </w:rPr>
        <w:t xml:space="preserve"> (For Tec E®) </w:t>
      </w:r>
      <w:r w:rsidRPr="00063CC6">
        <w:rPr>
          <w:rFonts w:ascii="Arial" w:eastAsia="MingLiU" w:hAnsi="Arial" w:cs="Arial" w:hint="eastAsia"/>
          <w:sz w:val="20"/>
          <w:szCs w:val="20"/>
          <w:lang w:eastAsia="zh-CN"/>
        </w:rPr>
        <w:t>和</w:t>
      </w:r>
      <w:proofErr w:type="gramStart"/>
      <w:r w:rsidRPr="00063CC6">
        <w:rPr>
          <w:rFonts w:ascii="Arial" w:eastAsia="MingLiU" w:hAnsi="Arial" w:cs="Arial" w:hint="eastAsia"/>
          <w:sz w:val="20"/>
          <w:szCs w:val="20"/>
          <w:lang w:eastAsia="zh-CN"/>
        </w:rPr>
        <w:t>凯</w:t>
      </w:r>
      <w:proofErr w:type="gramEnd"/>
      <w:r w:rsidRPr="00063CC6">
        <w:rPr>
          <w:rFonts w:ascii="Arial" w:eastAsia="MingLiU" w:hAnsi="Arial" w:cs="Arial" w:hint="eastAsia"/>
          <w:sz w:val="20"/>
          <w:szCs w:val="20"/>
          <w:lang w:eastAsia="zh-CN"/>
        </w:rPr>
        <w:t>柏膠寶</w:t>
      </w:r>
      <w:r w:rsidRPr="00063CC6">
        <w:rPr>
          <w:rFonts w:ascii="Arial" w:eastAsia="MingLiU" w:hAnsi="Arial" w:cs="Arial" w:hint="eastAsia"/>
          <w:sz w:val="20"/>
          <w:szCs w:val="20"/>
          <w:lang w:eastAsia="zh-CN"/>
        </w:rPr>
        <w:t xml:space="preserve"> R (THERMOLAST® R)</w:t>
      </w:r>
      <w:r w:rsidRPr="00063CC6">
        <w:rPr>
          <w:rFonts w:ascii="Arial" w:eastAsia="MingLiU" w:hAnsi="Arial" w:cs="Arial" w:hint="eastAsia"/>
          <w:sz w:val="20"/>
          <w:szCs w:val="20"/>
          <w:lang w:eastAsia="zh-CN"/>
        </w:rPr>
        <w:t>，通過</w:t>
      </w:r>
      <w:proofErr w:type="gramStart"/>
      <w:r w:rsidRPr="00063CC6">
        <w:rPr>
          <w:rFonts w:ascii="Arial" w:eastAsia="MingLiU" w:hAnsi="Arial" w:cs="Arial" w:hint="eastAsia"/>
          <w:sz w:val="20"/>
          <w:szCs w:val="20"/>
          <w:lang w:eastAsia="zh-CN"/>
        </w:rPr>
        <w:t>採</w:t>
      </w:r>
      <w:proofErr w:type="gramEnd"/>
      <w:r w:rsidRPr="00063CC6">
        <w:rPr>
          <w:rFonts w:ascii="Arial" w:eastAsia="MingLiU" w:hAnsi="Arial" w:cs="Arial" w:hint="eastAsia"/>
          <w:sz w:val="20"/>
          <w:szCs w:val="20"/>
          <w:lang w:eastAsia="zh-CN"/>
        </w:rPr>
        <w:t>用注塑或擠出工藝，</w:t>
      </w:r>
      <w:proofErr w:type="gramStart"/>
      <w:r w:rsidRPr="00063CC6">
        <w:rPr>
          <w:rFonts w:ascii="Arial" w:eastAsia="MingLiU" w:hAnsi="Arial" w:cs="Arial" w:hint="eastAsia"/>
          <w:sz w:val="20"/>
          <w:szCs w:val="20"/>
          <w:lang w:eastAsia="zh-CN"/>
        </w:rPr>
        <w:t>為</w:t>
      </w:r>
      <w:proofErr w:type="gramEnd"/>
      <w:r w:rsidRPr="00063CC6">
        <w:rPr>
          <w:rFonts w:ascii="Arial" w:eastAsia="MingLiU" w:hAnsi="Arial" w:cs="Arial" w:hint="eastAsia"/>
          <w:sz w:val="20"/>
          <w:szCs w:val="20"/>
          <w:lang w:eastAsia="zh-CN"/>
        </w:rPr>
        <w:t>各行各業的製造商</w:t>
      </w:r>
      <w:proofErr w:type="gramStart"/>
      <w:r w:rsidRPr="00063CC6">
        <w:rPr>
          <w:rFonts w:ascii="Arial" w:eastAsia="MingLiU" w:hAnsi="Arial" w:cs="Arial" w:hint="eastAsia"/>
          <w:sz w:val="20"/>
          <w:szCs w:val="20"/>
          <w:lang w:eastAsia="zh-CN"/>
        </w:rPr>
        <w:t>帶來</w:t>
      </w:r>
      <w:proofErr w:type="gramEnd"/>
      <w:r w:rsidRPr="00063CC6">
        <w:rPr>
          <w:rFonts w:ascii="Arial" w:eastAsia="MingLiU" w:hAnsi="Arial" w:cs="Arial" w:hint="eastAsia"/>
          <w:sz w:val="20"/>
          <w:szCs w:val="20"/>
          <w:lang w:eastAsia="zh-CN"/>
        </w:rPr>
        <w:t>出眾的加工和產品設計優</w:t>
      </w:r>
      <w:proofErr w:type="gramStart"/>
      <w:r w:rsidRPr="00063CC6">
        <w:rPr>
          <w:rFonts w:ascii="Arial" w:eastAsia="MingLiU" w:hAnsi="Arial" w:cs="Arial" w:hint="eastAsia"/>
          <w:sz w:val="20"/>
          <w:szCs w:val="20"/>
          <w:lang w:eastAsia="zh-CN"/>
        </w:rPr>
        <w:t>勢</w:t>
      </w:r>
      <w:proofErr w:type="gramEnd"/>
      <w:r w:rsidRPr="00063CC6">
        <w:rPr>
          <w:rFonts w:ascii="Arial" w:eastAsia="MingLiU" w:hAnsi="Arial" w:cs="Arial" w:hint="eastAsia"/>
          <w:sz w:val="20"/>
          <w:szCs w:val="20"/>
          <w:lang w:eastAsia="zh-CN"/>
        </w:rPr>
        <w:t>。我司</w:t>
      </w:r>
      <w:proofErr w:type="gramStart"/>
      <w:r w:rsidRPr="00063CC6">
        <w:rPr>
          <w:rFonts w:ascii="Arial" w:eastAsia="MingLiU" w:hAnsi="Arial" w:cs="Arial" w:hint="eastAsia"/>
          <w:sz w:val="20"/>
          <w:szCs w:val="20"/>
          <w:lang w:eastAsia="zh-CN"/>
        </w:rPr>
        <w:t>擁</w:t>
      </w:r>
      <w:proofErr w:type="gramEnd"/>
      <w:r w:rsidRPr="00063CC6">
        <w:rPr>
          <w:rFonts w:ascii="Arial" w:eastAsia="MingLiU" w:hAnsi="Arial" w:cs="Arial" w:hint="eastAsia"/>
          <w:sz w:val="20"/>
          <w:szCs w:val="20"/>
          <w:lang w:eastAsia="zh-CN"/>
        </w:rPr>
        <w:t>有卓越的創</w:t>
      </w:r>
      <w:proofErr w:type="gramStart"/>
      <w:r w:rsidRPr="00063CC6">
        <w:rPr>
          <w:rFonts w:ascii="Arial" w:eastAsia="MingLiU" w:hAnsi="Arial" w:cs="Arial" w:hint="eastAsia"/>
          <w:sz w:val="20"/>
          <w:szCs w:val="20"/>
          <w:lang w:eastAsia="zh-CN"/>
        </w:rPr>
        <w:t>新能力</w:t>
      </w:r>
      <w:proofErr w:type="gramEnd"/>
      <w:r w:rsidRPr="00063CC6">
        <w:rPr>
          <w:rFonts w:ascii="Arial" w:eastAsia="MingLiU" w:hAnsi="Arial" w:cs="Arial" w:hint="eastAsia"/>
          <w:sz w:val="20"/>
          <w:szCs w:val="20"/>
          <w:lang w:eastAsia="zh-CN"/>
        </w:rPr>
        <w:t>和全球客</w:t>
      </w:r>
      <w:proofErr w:type="gramStart"/>
      <w:r w:rsidRPr="00063CC6">
        <w:rPr>
          <w:rFonts w:ascii="Arial" w:eastAsia="MingLiU" w:hAnsi="Arial" w:cs="Arial" w:hint="eastAsia"/>
          <w:sz w:val="20"/>
          <w:szCs w:val="20"/>
          <w:lang w:eastAsia="zh-CN"/>
        </w:rPr>
        <w:t>戶導</w:t>
      </w:r>
      <w:proofErr w:type="gramEnd"/>
      <w:r w:rsidRPr="00063CC6">
        <w:rPr>
          <w:rFonts w:ascii="Arial" w:eastAsia="MingLiU" w:hAnsi="Arial" w:cs="Arial" w:hint="eastAsia"/>
          <w:sz w:val="20"/>
          <w:szCs w:val="20"/>
          <w:lang w:eastAsia="zh-CN"/>
        </w:rPr>
        <w:t>向，能</w:t>
      </w:r>
      <w:proofErr w:type="gramStart"/>
      <w:r w:rsidRPr="00063CC6">
        <w:rPr>
          <w:rFonts w:ascii="Arial" w:eastAsia="MingLiU" w:hAnsi="Arial" w:cs="Arial" w:hint="eastAsia"/>
          <w:sz w:val="20"/>
          <w:szCs w:val="20"/>
          <w:lang w:eastAsia="zh-CN"/>
        </w:rPr>
        <w:t>夠為</w:t>
      </w:r>
      <w:proofErr w:type="gramEnd"/>
      <w:r w:rsidRPr="00063CC6">
        <w:rPr>
          <w:rFonts w:ascii="Arial" w:eastAsia="MingLiU" w:hAnsi="Arial" w:cs="Arial" w:hint="eastAsia"/>
          <w:sz w:val="20"/>
          <w:szCs w:val="20"/>
          <w:lang w:eastAsia="zh-CN"/>
        </w:rPr>
        <w:t>客</w:t>
      </w:r>
      <w:proofErr w:type="gramStart"/>
      <w:r w:rsidRPr="00063CC6">
        <w:rPr>
          <w:rFonts w:ascii="Arial" w:eastAsia="MingLiU" w:hAnsi="Arial" w:cs="Arial" w:hint="eastAsia"/>
          <w:sz w:val="20"/>
          <w:szCs w:val="20"/>
          <w:lang w:eastAsia="zh-CN"/>
        </w:rPr>
        <w:t>戶</w:t>
      </w:r>
      <w:proofErr w:type="gramEnd"/>
      <w:r w:rsidRPr="00063CC6">
        <w:rPr>
          <w:rFonts w:ascii="Arial" w:eastAsia="MingLiU" w:hAnsi="Arial" w:cs="Arial" w:hint="eastAsia"/>
          <w:sz w:val="20"/>
          <w:szCs w:val="20"/>
          <w:lang w:eastAsia="zh-CN"/>
        </w:rPr>
        <w:t>提供定制產品解決方案和可靠的配套服</w:t>
      </w:r>
      <w:proofErr w:type="gramStart"/>
      <w:r w:rsidRPr="00063CC6">
        <w:rPr>
          <w:rFonts w:ascii="Arial" w:eastAsia="MingLiU" w:hAnsi="Arial" w:cs="Arial" w:hint="eastAsia"/>
          <w:sz w:val="20"/>
          <w:szCs w:val="20"/>
          <w:lang w:eastAsia="zh-CN"/>
        </w:rPr>
        <w:t>務</w:t>
      </w:r>
      <w:proofErr w:type="gramEnd"/>
      <w:r w:rsidRPr="00063CC6">
        <w:rPr>
          <w:rFonts w:ascii="Arial" w:eastAsia="MingLiU" w:hAnsi="Arial" w:cs="Arial" w:hint="eastAsia"/>
          <w:sz w:val="20"/>
          <w:szCs w:val="20"/>
          <w:lang w:eastAsia="zh-CN"/>
        </w:rPr>
        <w:t>。公司在德</w:t>
      </w:r>
      <w:proofErr w:type="gramStart"/>
      <w:r w:rsidRPr="00063CC6">
        <w:rPr>
          <w:rFonts w:ascii="Arial" w:eastAsia="MingLiU" w:hAnsi="Arial" w:cs="Arial" w:hint="eastAsia"/>
          <w:sz w:val="20"/>
          <w:szCs w:val="20"/>
          <w:lang w:eastAsia="zh-CN"/>
        </w:rPr>
        <w:t>國</w:t>
      </w:r>
      <w:proofErr w:type="gramEnd"/>
      <w:r w:rsidRPr="00063CC6">
        <w:rPr>
          <w:rFonts w:ascii="Arial" w:eastAsia="MingLiU" w:hAnsi="Arial" w:cs="Arial" w:hint="eastAsia"/>
          <w:sz w:val="20"/>
          <w:szCs w:val="20"/>
          <w:lang w:eastAsia="zh-CN"/>
        </w:rPr>
        <w:t>的總部經過</w:t>
      </w:r>
      <w:r w:rsidRPr="00063CC6">
        <w:rPr>
          <w:rFonts w:ascii="Arial" w:eastAsia="MingLiU" w:hAnsi="Arial" w:cs="Arial" w:hint="eastAsia"/>
          <w:sz w:val="20"/>
          <w:szCs w:val="20"/>
          <w:lang w:eastAsia="zh-CN"/>
        </w:rPr>
        <w:t xml:space="preserve"> ISO 50001 </w:t>
      </w:r>
      <w:r w:rsidRPr="00063CC6">
        <w:rPr>
          <w:rFonts w:ascii="Arial" w:eastAsia="MingLiU" w:hAnsi="Arial" w:cs="Arial" w:hint="eastAsia"/>
          <w:sz w:val="20"/>
          <w:szCs w:val="20"/>
          <w:lang w:eastAsia="zh-CN"/>
        </w:rPr>
        <w:t>認證，全球所有基地均已取得</w:t>
      </w:r>
      <w:r w:rsidRPr="00063CC6">
        <w:rPr>
          <w:rFonts w:ascii="Arial" w:eastAsia="MingLiU" w:hAnsi="Arial" w:cs="Arial" w:hint="eastAsia"/>
          <w:sz w:val="20"/>
          <w:szCs w:val="20"/>
          <w:lang w:eastAsia="zh-CN"/>
        </w:rPr>
        <w:t xml:space="preserve"> ISO 9001 </w:t>
      </w:r>
      <w:r w:rsidRPr="00063CC6">
        <w:rPr>
          <w:rFonts w:ascii="Arial" w:eastAsia="MingLiU" w:hAnsi="Arial" w:cs="Arial" w:hint="eastAsia"/>
          <w:sz w:val="20"/>
          <w:szCs w:val="20"/>
          <w:lang w:eastAsia="zh-CN"/>
        </w:rPr>
        <w:t>和</w:t>
      </w:r>
      <w:r w:rsidRPr="00063CC6">
        <w:rPr>
          <w:rFonts w:ascii="Arial" w:eastAsia="MingLiU" w:hAnsi="Arial" w:cs="Arial" w:hint="eastAsia"/>
          <w:sz w:val="20"/>
          <w:szCs w:val="20"/>
          <w:lang w:eastAsia="zh-CN"/>
        </w:rPr>
        <w:t xml:space="preserve"> ISO 14001 </w:t>
      </w:r>
      <w:r w:rsidRPr="00063CC6">
        <w:rPr>
          <w:rFonts w:ascii="Arial" w:eastAsia="MingLiU" w:hAnsi="Arial" w:cs="Arial" w:hint="eastAsia"/>
          <w:sz w:val="20"/>
          <w:szCs w:val="20"/>
          <w:lang w:eastAsia="zh-CN"/>
        </w:rPr>
        <w:t>認證。</w:t>
      </w:r>
      <w:bookmarkEnd w:id="5"/>
    </w:p>
    <w:sectPr w:rsidR="001655F4" w:rsidRPr="00D1587A" w:rsidSect="00C915FA">
      <w:headerReference w:type="default" r:id="rId29"/>
      <w:headerReference w:type="first" r:id="rId30"/>
      <w:footerReference w:type="first" r:id="rId3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7C19A" w14:textId="77777777" w:rsidR="0072356E" w:rsidRDefault="0072356E" w:rsidP="00784C57">
      <w:pPr>
        <w:spacing w:after="0" w:line="240" w:lineRule="auto"/>
      </w:pPr>
      <w:r>
        <w:separator/>
      </w:r>
    </w:p>
  </w:endnote>
  <w:endnote w:type="continuationSeparator" w:id="0">
    <w:p w14:paraId="7A10AE82" w14:textId="77777777" w:rsidR="0072356E" w:rsidRDefault="0072356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pitch w:val="fixed"/>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04A25B46" w:rsidR="008D6B76" w:rsidRPr="00073D11" w:rsidRDefault="00F02818" w:rsidP="008D6B76">
    <w:pPr>
      <w:autoSpaceDE w:val="0"/>
      <w:autoSpaceDN w:val="0"/>
      <w:adjustRightInd w:val="0"/>
      <w:spacing w:after="0" w:line="240" w:lineRule="auto"/>
      <w:rPr>
        <w:rFonts w:ascii="Arial" w:hAnsi="Arial" w:cs="Arial"/>
        <w:i/>
        <w:iCs/>
        <w:sz w:val="16"/>
        <w:szCs w:val="16"/>
        <w:lang w:bidi="ar-SA"/>
      </w:rPr>
    </w:pPr>
    <w:r w:rsidRPr="00F331D2">
      <w:rPr>
        <w:rFonts w:ascii="Arial" w:hAnsi="Arial" w:cs="Arial"/>
        <w:b/>
        <w:noProof/>
        <w:sz w:val="24"/>
        <w:szCs w:val="24"/>
        <w:lang w:val="en-MY" w:eastAsia="en-MY" w:bidi="ar-SA"/>
      </w:rPr>
      <mc:AlternateContent>
        <mc:Choice Requires="wps">
          <w:drawing>
            <wp:anchor distT="0" distB="0" distL="114300" distR="114300" simplePos="0" relativeHeight="251663360" behindDoc="0" locked="0" layoutInCell="1" allowOverlap="1" wp14:anchorId="63943676" wp14:editId="47FA493F">
              <wp:simplePos x="0" y="0"/>
              <wp:positionH relativeFrom="column">
                <wp:posOffset>4352925</wp:posOffset>
              </wp:positionH>
              <wp:positionV relativeFrom="paragraph">
                <wp:posOffset>-2896870</wp:posOffset>
              </wp:positionV>
              <wp:extent cx="1885950" cy="2447925"/>
              <wp:effectExtent l="0" t="0" r="0" b="9525"/>
              <wp:wrapNone/>
              <wp:docPr id="19416045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47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AFFFD9" w14:textId="77777777" w:rsidR="00F02818" w:rsidRPr="000D5D1A" w:rsidRDefault="00F02818" w:rsidP="00F02818">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07F7141B" w14:textId="77777777" w:rsidR="00F02818" w:rsidRPr="000D5D1A" w:rsidRDefault="00F02818" w:rsidP="00F02818">
                          <w:pPr>
                            <w:pStyle w:val="BodyTextIndent"/>
                            <w:spacing w:line="240" w:lineRule="auto"/>
                            <w:ind w:left="0"/>
                            <w:rPr>
                              <w:rFonts w:eastAsia="MingLiU"/>
                              <w:bCs/>
                              <w:sz w:val="16"/>
                              <w:szCs w:val="16"/>
                              <w:lang w:eastAsia="zh-CN"/>
                            </w:rPr>
                          </w:pPr>
                        </w:p>
                        <w:p w14:paraId="2CCB156B" w14:textId="77777777" w:rsidR="00F02818" w:rsidRPr="000D5D1A" w:rsidRDefault="00F02818" w:rsidP="00F02818">
                          <w:pPr>
                            <w:pStyle w:val="BodyTextIndent"/>
                            <w:ind w:left="0"/>
                            <w:rPr>
                              <w:rFonts w:eastAsia="MingLiU"/>
                              <w:i w:val="0"/>
                              <w:sz w:val="16"/>
                              <w:lang w:eastAsia="zh-CN"/>
                            </w:rPr>
                          </w:pPr>
                          <w:r w:rsidRPr="000D5D1A">
                            <w:rPr>
                              <w:rFonts w:eastAsia="MingLiU"/>
                              <w:i w:val="0"/>
                              <w:sz w:val="16"/>
                              <w:lang w:eastAsia="zh-CN"/>
                            </w:rPr>
                            <w:t>Marlen Sittner</w:t>
                          </w:r>
                        </w:p>
                        <w:p w14:paraId="060179E6" w14:textId="77777777" w:rsidR="00F02818" w:rsidRPr="000D5D1A" w:rsidRDefault="00F02818" w:rsidP="00F02818">
                          <w:pPr>
                            <w:pStyle w:val="BodyTextIndent"/>
                            <w:ind w:left="0"/>
                            <w:rPr>
                              <w:rFonts w:eastAsia="MingLiU"/>
                              <w:i w:val="0"/>
                              <w:sz w:val="16"/>
                              <w:lang w:eastAsia="zh-CN"/>
                            </w:rPr>
                          </w:pPr>
                          <w:r w:rsidRPr="000D5D1A">
                            <w:rPr>
                              <w:rFonts w:eastAsia="MingLiU"/>
                              <w:i w:val="0"/>
                              <w:sz w:val="16"/>
                              <w:lang w:eastAsia="zh-CN"/>
                            </w:rPr>
                            <w:t>數位行銷主管</w:t>
                          </w:r>
                        </w:p>
                        <w:p w14:paraId="01AE1FBC" w14:textId="77777777" w:rsidR="00F02818" w:rsidRPr="000D5D1A" w:rsidRDefault="00F02818" w:rsidP="00F02818">
                          <w:pPr>
                            <w:pStyle w:val="BodyTextIndent"/>
                            <w:ind w:left="0"/>
                            <w:rPr>
                              <w:rFonts w:eastAsia="MingLiU"/>
                              <w:i w:val="0"/>
                              <w:sz w:val="16"/>
                              <w:lang w:eastAsia="zh-CN"/>
                            </w:rPr>
                          </w:pPr>
                          <w:r w:rsidRPr="000D5D1A">
                            <w:rPr>
                              <w:rFonts w:eastAsia="MingLiU"/>
                              <w:i w:val="0"/>
                              <w:sz w:val="16"/>
                              <w:lang w:eastAsia="zh-CN"/>
                            </w:rPr>
                            <w:t>團隊企業傳訊部</w:t>
                          </w:r>
                        </w:p>
                        <w:p w14:paraId="10042519" w14:textId="77777777" w:rsidR="00F02818" w:rsidRPr="000D5D1A" w:rsidRDefault="00F02818" w:rsidP="00F02818">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0A0FF399" w14:textId="77777777" w:rsidR="00F02818" w:rsidRPr="000D5D1A" w:rsidRDefault="00F02818" w:rsidP="00F02818">
                          <w:pPr>
                            <w:pStyle w:val="Header"/>
                            <w:spacing w:line="360" w:lineRule="auto"/>
                            <w:rPr>
                              <w:rFonts w:ascii="Arial" w:eastAsia="MingLiU" w:hAnsi="Arial" w:cs="Arial"/>
                              <w:sz w:val="16"/>
                              <w:szCs w:val="16"/>
                              <w:lang w:eastAsia="zh-CN"/>
                            </w:rPr>
                          </w:pPr>
                          <w:hyperlink r:id="rId1" w:history="1">
                            <w:r w:rsidRPr="000D5D1A">
                              <w:rPr>
                                <w:rStyle w:val="Hyperlink"/>
                                <w:rFonts w:ascii="Arial" w:eastAsia="MingLiU" w:hAnsi="Arial" w:cs="Arial"/>
                                <w:sz w:val="16"/>
                                <w:lang w:eastAsia="zh-CN"/>
                              </w:rPr>
                              <w:t>marlen.sittner@kraiburg-tpe.com</w:t>
                            </w:r>
                          </w:hyperlink>
                        </w:p>
                        <w:p w14:paraId="2100F1F3" w14:textId="77777777" w:rsidR="00F02818" w:rsidRPr="000D5D1A" w:rsidRDefault="00F02818" w:rsidP="00F02818">
                          <w:pPr>
                            <w:pStyle w:val="BodyTextIndent"/>
                            <w:ind w:left="0"/>
                            <w:rPr>
                              <w:rFonts w:eastAsia="MingLiU"/>
                              <w:bCs/>
                              <w:sz w:val="16"/>
                              <w:szCs w:val="16"/>
                              <w:lang w:eastAsia="zh-CN"/>
                            </w:rPr>
                          </w:pPr>
                        </w:p>
                        <w:p w14:paraId="3C4EC80D" w14:textId="77777777" w:rsidR="00F02818" w:rsidRPr="000D5D1A" w:rsidRDefault="00F02818" w:rsidP="00F02818">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355D6D38" w14:textId="77777777" w:rsidR="00F02818" w:rsidRPr="000D5D1A" w:rsidRDefault="00F02818" w:rsidP="00F02818">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5C33D6A8" w14:textId="77777777" w:rsidR="00F02818" w:rsidRPr="000D5D1A" w:rsidRDefault="00F02818" w:rsidP="00F02818">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4BBED8A7" w14:textId="77777777" w:rsidR="00F02818" w:rsidRPr="000D5D1A" w:rsidRDefault="00F02818" w:rsidP="00F02818">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738A4E8A" w14:textId="77777777" w:rsidR="00F02818" w:rsidRPr="000D5D1A" w:rsidRDefault="00F02818" w:rsidP="00F02818">
                          <w:pPr>
                            <w:pStyle w:val="Header"/>
                            <w:spacing w:line="360" w:lineRule="auto"/>
                            <w:rPr>
                              <w:rFonts w:ascii="Arial" w:eastAsia="MingLiU" w:hAnsi="Arial" w:cs="Arial"/>
                              <w:bCs/>
                              <w:iCs/>
                              <w:sz w:val="16"/>
                              <w:szCs w:val="16"/>
                              <w:lang w:eastAsia="zh-CN"/>
                            </w:rPr>
                          </w:pPr>
                          <w:hyperlink r:id="rId2" w:history="1">
                            <w:r w:rsidRPr="000D5D1A">
                              <w:rPr>
                                <w:rStyle w:val="Hyperlink"/>
                                <w:rFonts w:ascii="Arial" w:eastAsia="MingLiU" w:hAnsi="Arial" w:cs="Arial"/>
                                <w:sz w:val="16"/>
                                <w:lang w:eastAsia="zh-CN"/>
                              </w:rPr>
                              <w:t>bridget.ngang@kraiburg-tpe.com</w:t>
                            </w:r>
                          </w:hyperlink>
                        </w:p>
                        <w:p w14:paraId="1BF3F61A" w14:textId="77777777" w:rsidR="00F02818" w:rsidRPr="000D5D1A" w:rsidRDefault="00F02818" w:rsidP="00F02818">
                          <w:pPr>
                            <w:pStyle w:val="BodyTextIndent"/>
                            <w:ind w:left="0"/>
                            <w:rPr>
                              <w:rFonts w:eastAsia="MingLiU"/>
                              <w:bCs/>
                              <w:sz w:val="16"/>
                              <w:szCs w:val="16"/>
                            </w:rPr>
                          </w:pPr>
                        </w:p>
                        <w:p w14:paraId="7935018F" w14:textId="77777777" w:rsidR="00F02818" w:rsidRPr="001E1888" w:rsidRDefault="00F02818" w:rsidP="00F02818">
                          <w:pPr>
                            <w:pStyle w:val="BodyTextIndent"/>
                            <w:ind w:left="0"/>
                            <w:rPr>
                              <w:bCs/>
                              <w:sz w:val="16"/>
                              <w:szCs w:val="16"/>
                            </w:rPr>
                          </w:pPr>
                        </w:p>
                        <w:p w14:paraId="0189BB0C" w14:textId="77777777" w:rsidR="00F02818" w:rsidRPr="001E1888" w:rsidRDefault="00F02818" w:rsidP="00F02818">
                          <w:pPr>
                            <w:pStyle w:val="BodyTextIndent"/>
                            <w:ind w:left="0"/>
                            <w:rPr>
                              <w:bCs/>
                              <w:sz w:val="16"/>
                              <w:szCs w:val="16"/>
                            </w:rPr>
                          </w:pPr>
                        </w:p>
                        <w:p w14:paraId="1BD964A6" w14:textId="77777777" w:rsidR="00F02818" w:rsidRPr="001E1888" w:rsidRDefault="00F02818" w:rsidP="00F02818">
                          <w:pPr>
                            <w:pStyle w:val="BodyTextIndent"/>
                            <w:ind w:left="0"/>
                            <w:rPr>
                              <w:bCs/>
                              <w:sz w:val="16"/>
                              <w:szCs w:val="16"/>
                            </w:rPr>
                          </w:pPr>
                        </w:p>
                        <w:p w14:paraId="7DF6EB00" w14:textId="77777777" w:rsidR="00F02818" w:rsidRPr="001E1888" w:rsidRDefault="00F02818" w:rsidP="00F02818">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943676" id="_x0000_t202" coordsize="21600,21600" o:spt="202" path="m,l,21600r21600,l21600,xe">
              <v:stroke joinstyle="miter"/>
              <v:path gradientshapeok="t" o:connecttype="rect"/>
            </v:shapetype>
            <v:shape id="Text Box 2" o:spid="_x0000_s1026" type="#_x0000_t202" style="position:absolute;margin-left:342.75pt;margin-top:-228.1pt;width:148.5pt;height:19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" stroked="f">
              <v:textbox inset=",0,,0">
                <w:txbxContent>
                  <w:p w14:paraId="71AFFFD9" w14:textId="77777777" w:rsidR="00F02818" w:rsidRPr="000D5D1A" w:rsidRDefault="00F02818" w:rsidP="00F02818">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07F7141B" w14:textId="77777777" w:rsidR="00F02818" w:rsidRPr="000D5D1A" w:rsidRDefault="00F02818" w:rsidP="00F02818">
                    <w:pPr>
                      <w:pStyle w:val="BodyTextIndent"/>
                      <w:spacing w:line="240" w:lineRule="auto"/>
                      <w:ind w:left="0"/>
                      <w:rPr>
                        <w:rFonts w:eastAsia="MingLiU"/>
                        <w:bCs/>
                        <w:sz w:val="16"/>
                        <w:szCs w:val="16"/>
                        <w:lang w:eastAsia="zh-CN"/>
                      </w:rPr>
                    </w:pPr>
                  </w:p>
                  <w:p w14:paraId="2CCB156B" w14:textId="77777777" w:rsidR="00F02818" w:rsidRPr="000D5D1A" w:rsidRDefault="00F02818" w:rsidP="00F02818">
                    <w:pPr>
                      <w:pStyle w:val="BodyTextIndent"/>
                      <w:ind w:left="0"/>
                      <w:rPr>
                        <w:rFonts w:eastAsia="MingLiU"/>
                        <w:i w:val="0"/>
                        <w:sz w:val="16"/>
                        <w:lang w:eastAsia="zh-CN"/>
                      </w:rPr>
                    </w:pPr>
                    <w:r w:rsidRPr="000D5D1A">
                      <w:rPr>
                        <w:rFonts w:eastAsia="MingLiU"/>
                        <w:i w:val="0"/>
                        <w:sz w:val="16"/>
                        <w:lang w:eastAsia="zh-CN"/>
                      </w:rPr>
                      <w:t>Marlen Sittner</w:t>
                    </w:r>
                  </w:p>
                  <w:p w14:paraId="060179E6" w14:textId="77777777" w:rsidR="00F02818" w:rsidRPr="000D5D1A" w:rsidRDefault="00F02818" w:rsidP="00F02818">
                    <w:pPr>
                      <w:pStyle w:val="BodyTextIndent"/>
                      <w:ind w:left="0"/>
                      <w:rPr>
                        <w:rFonts w:eastAsia="MingLiU"/>
                        <w:i w:val="0"/>
                        <w:sz w:val="16"/>
                        <w:lang w:eastAsia="zh-CN"/>
                      </w:rPr>
                    </w:pPr>
                    <w:r w:rsidRPr="000D5D1A">
                      <w:rPr>
                        <w:rFonts w:eastAsia="MingLiU"/>
                        <w:i w:val="0"/>
                        <w:sz w:val="16"/>
                        <w:lang w:eastAsia="zh-CN"/>
                      </w:rPr>
                      <w:t>數位行銷主管</w:t>
                    </w:r>
                  </w:p>
                  <w:p w14:paraId="01AE1FBC" w14:textId="77777777" w:rsidR="00F02818" w:rsidRPr="000D5D1A" w:rsidRDefault="00F02818" w:rsidP="00F02818">
                    <w:pPr>
                      <w:pStyle w:val="BodyTextIndent"/>
                      <w:ind w:left="0"/>
                      <w:rPr>
                        <w:rFonts w:eastAsia="MingLiU"/>
                        <w:i w:val="0"/>
                        <w:sz w:val="16"/>
                        <w:lang w:eastAsia="zh-CN"/>
                      </w:rPr>
                    </w:pPr>
                    <w:r w:rsidRPr="000D5D1A">
                      <w:rPr>
                        <w:rFonts w:eastAsia="MingLiU"/>
                        <w:i w:val="0"/>
                        <w:sz w:val="16"/>
                        <w:lang w:eastAsia="zh-CN"/>
                      </w:rPr>
                      <w:t>團隊企業傳訊部</w:t>
                    </w:r>
                  </w:p>
                  <w:p w14:paraId="10042519" w14:textId="77777777" w:rsidR="00F02818" w:rsidRPr="000D5D1A" w:rsidRDefault="00F02818" w:rsidP="00F02818">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0A0FF399" w14:textId="77777777" w:rsidR="00F02818" w:rsidRPr="000D5D1A" w:rsidRDefault="00F02818" w:rsidP="00F02818">
                    <w:pPr>
                      <w:pStyle w:val="Header"/>
                      <w:spacing w:line="360" w:lineRule="auto"/>
                      <w:rPr>
                        <w:rFonts w:ascii="Arial" w:eastAsia="MingLiU" w:hAnsi="Arial" w:cs="Arial"/>
                        <w:sz w:val="16"/>
                        <w:szCs w:val="16"/>
                        <w:lang w:eastAsia="zh-CN"/>
                      </w:rPr>
                    </w:pPr>
                    <w:hyperlink r:id="rId3" w:history="1">
                      <w:r w:rsidRPr="000D5D1A">
                        <w:rPr>
                          <w:rStyle w:val="Hyperlink"/>
                          <w:rFonts w:ascii="Arial" w:eastAsia="MingLiU" w:hAnsi="Arial" w:cs="Arial"/>
                          <w:sz w:val="16"/>
                          <w:lang w:eastAsia="zh-CN"/>
                        </w:rPr>
                        <w:t>marlen.sittner@kraiburg-tpe.com</w:t>
                      </w:r>
                    </w:hyperlink>
                  </w:p>
                  <w:p w14:paraId="2100F1F3" w14:textId="77777777" w:rsidR="00F02818" w:rsidRPr="000D5D1A" w:rsidRDefault="00F02818" w:rsidP="00F02818">
                    <w:pPr>
                      <w:pStyle w:val="BodyTextIndent"/>
                      <w:ind w:left="0"/>
                      <w:rPr>
                        <w:rFonts w:eastAsia="MingLiU"/>
                        <w:bCs/>
                        <w:sz w:val="16"/>
                        <w:szCs w:val="16"/>
                        <w:lang w:eastAsia="zh-CN"/>
                      </w:rPr>
                    </w:pPr>
                  </w:p>
                  <w:p w14:paraId="3C4EC80D" w14:textId="77777777" w:rsidR="00F02818" w:rsidRPr="000D5D1A" w:rsidRDefault="00F02818" w:rsidP="00F02818">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355D6D38" w14:textId="77777777" w:rsidR="00F02818" w:rsidRPr="000D5D1A" w:rsidRDefault="00F02818" w:rsidP="00F02818">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5C33D6A8" w14:textId="77777777" w:rsidR="00F02818" w:rsidRPr="000D5D1A" w:rsidRDefault="00F02818" w:rsidP="00F02818">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4BBED8A7" w14:textId="77777777" w:rsidR="00F02818" w:rsidRPr="000D5D1A" w:rsidRDefault="00F02818" w:rsidP="00F02818">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738A4E8A" w14:textId="77777777" w:rsidR="00F02818" w:rsidRPr="000D5D1A" w:rsidRDefault="00F02818" w:rsidP="00F02818">
                    <w:pPr>
                      <w:pStyle w:val="Header"/>
                      <w:spacing w:line="360" w:lineRule="auto"/>
                      <w:rPr>
                        <w:rFonts w:ascii="Arial" w:eastAsia="MingLiU" w:hAnsi="Arial" w:cs="Arial"/>
                        <w:bCs/>
                        <w:iCs/>
                        <w:sz w:val="16"/>
                        <w:szCs w:val="16"/>
                        <w:lang w:eastAsia="zh-CN"/>
                      </w:rPr>
                    </w:pPr>
                    <w:hyperlink r:id="rId4" w:history="1">
                      <w:r w:rsidRPr="000D5D1A">
                        <w:rPr>
                          <w:rStyle w:val="Hyperlink"/>
                          <w:rFonts w:ascii="Arial" w:eastAsia="MingLiU" w:hAnsi="Arial" w:cs="Arial"/>
                          <w:sz w:val="16"/>
                          <w:lang w:eastAsia="zh-CN"/>
                        </w:rPr>
                        <w:t>bridget.ngang@kraiburg-tpe.com</w:t>
                      </w:r>
                    </w:hyperlink>
                  </w:p>
                  <w:p w14:paraId="1BF3F61A" w14:textId="77777777" w:rsidR="00F02818" w:rsidRPr="000D5D1A" w:rsidRDefault="00F02818" w:rsidP="00F02818">
                    <w:pPr>
                      <w:pStyle w:val="BodyTextIndent"/>
                      <w:ind w:left="0"/>
                      <w:rPr>
                        <w:rFonts w:eastAsia="MingLiU"/>
                        <w:bCs/>
                        <w:sz w:val="16"/>
                        <w:szCs w:val="16"/>
                      </w:rPr>
                    </w:pPr>
                  </w:p>
                  <w:p w14:paraId="7935018F" w14:textId="77777777" w:rsidR="00F02818" w:rsidRPr="001E1888" w:rsidRDefault="00F02818" w:rsidP="00F02818">
                    <w:pPr>
                      <w:pStyle w:val="BodyTextIndent"/>
                      <w:ind w:left="0"/>
                      <w:rPr>
                        <w:bCs/>
                        <w:sz w:val="16"/>
                        <w:szCs w:val="16"/>
                      </w:rPr>
                    </w:pPr>
                  </w:p>
                  <w:p w14:paraId="0189BB0C" w14:textId="77777777" w:rsidR="00F02818" w:rsidRPr="001E1888" w:rsidRDefault="00F02818" w:rsidP="00F02818">
                    <w:pPr>
                      <w:pStyle w:val="BodyTextIndent"/>
                      <w:ind w:left="0"/>
                      <w:rPr>
                        <w:bCs/>
                        <w:sz w:val="16"/>
                        <w:szCs w:val="16"/>
                      </w:rPr>
                    </w:pPr>
                  </w:p>
                  <w:p w14:paraId="1BD964A6" w14:textId="77777777" w:rsidR="00F02818" w:rsidRPr="001E1888" w:rsidRDefault="00F02818" w:rsidP="00F02818">
                    <w:pPr>
                      <w:pStyle w:val="BodyTextIndent"/>
                      <w:ind w:left="0"/>
                      <w:rPr>
                        <w:bCs/>
                        <w:sz w:val="16"/>
                        <w:szCs w:val="16"/>
                      </w:rPr>
                    </w:pPr>
                  </w:p>
                  <w:p w14:paraId="7DF6EB00" w14:textId="77777777" w:rsidR="00F02818" w:rsidRPr="001E1888" w:rsidRDefault="00F02818" w:rsidP="00F02818">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BA101" w14:textId="77777777" w:rsidR="0072356E" w:rsidRDefault="0072356E" w:rsidP="00784C57">
      <w:pPr>
        <w:spacing w:after="0" w:line="240" w:lineRule="auto"/>
      </w:pPr>
      <w:r>
        <w:separator/>
      </w:r>
    </w:p>
  </w:footnote>
  <w:footnote w:type="continuationSeparator" w:id="0">
    <w:p w14:paraId="11EFB495" w14:textId="77777777" w:rsidR="0072356E" w:rsidRDefault="0072356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D1587A" w14:paraId="12FEEFFC" w14:textId="77777777" w:rsidTr="00502615">
      <w:tc>
        <w:tcPr>
          <w:tcW w:w="6912" w:type="dxa"/>
        </w:tcPr>
        <w:p w14:paraId="51052051" w14:textId="77777777" w:rsidR="00F02818" w:rsidRPr="00F02818" w:rsidRDefault="00F02818" w:rsidP="00F02818">
          <w:pPr>
            <w:spacing w:after="0" w:line="360" w:lineRule="auto"/>
            <w:ind w:left="-105"/>
            <w:jc w:val="both"/>
            <w:rPr>
              <w:rFonts w:ascii="Arial" w:eastAsia="MingLiU" w:hAnsi="Arial" w:cs="Arial"/>
              <w:b/>
              <w:bCs/>
              <w:color w:val="365F91"/>
              <w:sz w:val="40"/>
              <w:szCs w:val="40"/>
              <w:lang w:val="de-DE" w:eastAsia="zh-CN"/>
            </w:rPr>
          </w:pPr>
          <w:r w:rsidRPr="00F02818">
            <w:rPr>
              <w:rFonts w:ascii="Arial" w:eastAsia="MingLiU" w:hAnsi="Arial" w:cs="Arial"/>
              <w:b/>
              <w:bCs/>
              <w:color w:val="365F91"/>
              <w:sz w:val="40"/>
              <w:szCs w:val="40"/>
              <w:lang w:eastAsia="zh-CN"/>
            </w:rPr>
            <w:t>新聞通訊</w:t>
          </w:r>
        </w:p>
        <w:p w14:paraId="4CB5A069" w14:textId="77777777" w:rsidR="00F02818" w:rsidRPr="00F02818" w:rsidRDefault="00F02818" w:rsidP="00F02818">
          <w:pPr>
            <w:spacing w:after="0" w:line="360" w:lineRule="auto"/>
            <w:ind w:left="-105"/>
            <w:jc w:val="both"/>
            <w:rPr>
              <w:rFonts w:ascii="Arial" w:eastAsia="MingLiU" w:hAnsi="Arial" w:cs="Arial"/>
              <w:b/>
              <w:bCs/>
              <w:sz w:val="16"/>
              <w:szCs w:val="16"/>
              <w:lang w:val="de-DE" w:eastAsia="zh-CN"/>
            </w:rPr>
          </w:pPr>
          <w:r w:rsidRPr="00F02818">
            <w:rPr>
              <w:rFonts w:ascii="Arial" w:eastAsia="MingLiU" w:hAnsi="Arial" w:cs="Arial"/>
              <w:b/>
              <w:bCs/>
              <w:sz w:val="16"/>
              <w:szCs w:val="16"/>
              <w:lang w:eastAsia="zh-CN"/>
            </w:rPr>
            <w:t>凱柏膠寶醫用級</w:t>
          </w:r>
          <w:r w:rsidRPr="00F02818">
            <w:rPr>
              <w:rFonts w:ascii="Arial" w:eastAsia="MingLiU" w:hAnsi="Arial" w:cs="Arial"/>
              <w:b/>
              <w:bCs/>
              <w:sz w:val="16"/>
              <w:szCs w:val="16"/>
              <w:lang w:val="de-DE" w:eastAsia="zh-CN"/>
            </w:rPr>
            <w:t>TPE</w:t>
          </w:r>
          <w:r w:rsidRPr="00F02818">
            <w:rPr>
              <w:rFonts w:ascii="MingLiU" w:eastAsia="MingLiU" w:hAnsi="MingLiU" w:cs="Arial" w:hint="eastAsia"/>
              <w:b/>
              <w:bCs/>
              <w:sz w:val="16"/>
              <w:szCs w:val="16"/>
              <w:lang w:eastAsia="zh-CN"/>
            </w:rPr>
            <w:t>材料</w:t>
          </w:r>
          <w:r w:rsidRPr="00F02818">
            <w:rPr>
              <w:rFonts w:ascii="Arial" w:eastAsia="MingLiU" w:hAnsi="Arial" w:cs="Arial"/>
              <w:b/>
              <w:bCs/>
              <w:sz w:val="16"/>
              <w:szCs w:val="16"/>
              <w:lang w:eastAsia="zh-CN"/>
            </w:rPr>
            <w:t>協助打造安全且符合人體工學的輪椅組件</w:t>
          </w:r>
        </w:p>
        <w:p w14:paraId="6ED7C5F1" w14:textId="77777777" w:rsidR="00F02818" w:rsidRPr="00F02818" w:rsidRDefault="00F02818" w:rsidP="00F02818">
          <w:pPr>
            <w:spacing w:after="0" w:line="360" w:lineRule="auto"/>
            <w:ind w:left="-105"/>
            <w:jc w:val="both"/>
            <w:rPr>
              <w:rFonts w:ascii="Arial" w:eastAsia="MingLiU" w:hAnsi="Arial" w:cs="Arial"/>
              <w:b/>
              <w:bCs/>
              <w:sz w:val="16"/>
              <w:szCs w:val="16"/>
              <w:lang w:val="de-DE" w:eastAsia="zh-CN"/>
            </w:rPr>
          </w:pPr>
          <w:r w:rsidRPr="00F02818">
            <w:rPr>
              <w:rFonts w:ascii="Arial" w:eastAsia="MingLiU" w:hAnsi="Arial" w:cs="Arial"/>
              <w:b/>
              <w:bCs/>
              <w:sz w:val="16"/>
              <w:szCs w:val="16"/>
              <w:lang w:eastAsia="zh-CN"/>
            </w:rPr>
            <w:t>吉隆坡</w:t>
          </w:r>
          <w:r w:rsidRPr="00F02818">
            <w:rPr>
              <w:rFonts w:ascii="Arial" w:eastAsia="MingLiU" w:hAnsi="Arial" w:cs="Arial"/>
              <w:b/>
              <w:bCs/>
              <w:sz w:val="16"/>
              <w:szCs w:val="16"/>
              <w:lang w:val="de-DE" w:eastAsia="zh-CN"/>
            </w:rPr>
            <w:t xml:space="preserve"> </w:t>
          </w:r>
          <w:r w:rsidRPr="00F02818">
            <w:rPr>
              <w:rFonts w:ascii="Arial" w:eastAsia="MingLiU" w:hAnsi="Arial" w:cs="Arial"/>
              <w:b/>
              <w:bCs/>
              <w:sz w:val="16"/>
              <w:szCs w:val="16"/>
              <w:lang w:val="de-DE" w:eastAsia="zh-CN"/>
            </w:rPr>
            <w:t>，</w:t>
          </w:r>
          <w:r w:rsidRPr="00F02818">
            <w:rPr>
              <w:rFonts w:ascii="Arial" w:eastAsia="MingLiU" w:hAnsi="Arial" w:cs="Arial"/>
              <w:b/>
              <w:bCs/>
              <w:sz w:val="16"/>
              <w:szCs w:val="16"/>
              <w:lang w:val="de-DE" w:eastAsia="zh-CN"/>
            </w:rPr>
            <w:t xml:space="preserve"> 2025</w:t>
          </w:r>
          <w:r w:rsidRPr="00F02818">
            <w:rPr>
              <w:rFonts w:ascii="Arial" w:eastAsia="MingLiU" w:hAnsi="Arial" w:cs="Arial"/>
              <w:b/>
              <w:bCs/>
              <w:sz w:val="16"/>
              <w:szCs w:val="16"/>
              <w:lang w:eastAsia="zh-CN"/>
            </w:rPr>
            <w:t>年</w:t>
          </w:r>
          <w:r w:rsidRPr="00F02818">
            <w:rPr>
              <w:rFonts w:ascii="Arial" w:eastAsia="MingLiU" w:hAnsi="Arial" w:cs="Arial"/>
              <w:b/>
              <w:bCs/>
              <w:sz w:val="16"/>
              <w:szCs w:val="16"/>
              <w:lang w:val="de-DE" w:eastAsia="zh-CN"/>
            </w:rPr>
            <w:t>11</w:t>
          </w:r>
          <w:r w:rsidRPr="00F02818">
            <w:rPr>
              <w:rFonts w:ascii="Arial" w:eastAsia="MingLiU" w:hAnsi="Arial" w:cs="Arial"/>
              <w:b/>
              <w:bCs/>
              <w:sz w:val="16"/>
              <w:szCs w:val="16"/>
              <w:lang w:eastAsia="zh-CN"/>
            </w:rPr>
            <w:t>月</w:t>
          </w:r>
        </w:p>
        <w:p w14:paraId="1A56E795" w14:textId="6D449EE8" w:rsidR="00502615" w:rsidRPr="00D1587A" w:rsidRDefault="00A23841" w:rsidP="004E6CD0">
          <w:pPr>
            <w:spacing w:after="0" w:line="360" w:lineRule="auto"/>
            <w:ind w:left="-105"/>
            <w:jc w:val="both"/>
            <w:rPr>
              <w:rFonts w:ascii="Arial" w:eastAsia="MingLiU" w:hAnsi="Arial" w:cs="Arial"/>
              <w:b/>
              <w:bCs/>
              <w:sz w:val="16"/>
              <w:szCs w:val="16"/>
              <w:lang w:val="de-DE" w:eastAsia="zh-CN"/>
            </w:rPr>
          </w:pPr>
          <w:r w:rsidRPr="00F02818">
            <w:rPr>
              <w:rFonts w:ascii="Arial" w:eastAsia="MingLiU" w:hAnsi="Arial" w:cs="Arial"/>
              <w:b/>
              <w:sz w:val="16"/>
              <w:szCs w:val="16"/>
              <w:lang w:eastAsia="zh-CN"/>
            </w:rPr>
            <w:t>第</w:t>
          </w:r>
          <w:r w:rsidR="001A6108" w:rsidRPr="00D1587A">
            <w:rPr>
              <w:rFonts w:ascii="Arial" w:eastAsia="MingLiU" w:hAnsi="Arial" w:cs="Arial"/>
              <w:b/>
              <w:sz w:val="16"/>
              <w:szCs w:val="16"/>
              <w:lang w:val="de-DE" w:eastAsia="zh-CN"/>
            </w:rPr>
            <w:t xml:space="preserve"> </w:t>
          </w:r>
          <w:r w:rsidR="001A6108" w:rsidRPr="00F02818">
            <w:rPr>
              <w:rFonts w:ascii="Arial" w:eastAsia="MingLiU" w:hAnsi="Arial" w:cs="Arial"/>
              <w:b/>
              <w:bCs/>
              <w:sz w:val="16"/>
              <w:szCs w:val="16"/>
            </w:rPr>
            <w:fldChar w:fldCharType="begin"/>
          </w:r>
          <w:r w:rsidR="001A6108" w:rsidRPr="00D1587A">
            <w:rPr>
              <w:rFonts w:ascii="Arial" w:eastAsia="MingLiU" w:hAnsi="Arial" w:cs="Arial"/>
              <w:b/>
              <w:bCs/>
              <w:sz w:val="16"/>
              <w:szCs w:val="16"/>
              <w:lang w:val="de-DE" w:eastAsia="zh-CN"/>
            </w:rPr>
            <w:instrText>PAGE  \* Arabic  \* MERGEFORMAT</w:instrText>
          </w:r>
          <w:r w:rsidR="001A6108" w:rsidRPr="00F02818">
            <w:rPr>
              <w:rFonts w:ascii="Arial" w:eastAsia="MingLiU" w:hAnsi="Arial" w:cs="Arial"/>
              <w:b/>
              <w:bCs/>
              <w:sz w:val="16"/>
              <w:szCs w:val="16"/>
            </w:rPr>
            <w:fldChar w:fldCharType="separate"/>
          </w:r>
          <w:r w:rsidR="006334A5" w:rsidRPr="00D1587A">
            <w:rPr>
              <w:rFonts w:ascii="Arial" w:eastAsia="MingLiU" w:hAnsi="Arial" w:cs="Arial"/>
              <w:b/>
              <w:bCs/>
              <w:noProof/>
              <w:sz w:val="16"/>
              <w:szCs w:val="16"/>
              <w:lang w:val="de-DE" w:eastAsia="zh-CN"/>
            </w:rPr>
            <w:t>2</w:t>
          </w:r>
          <w:r w:rsidR="001A6108" w:rsidRPr="00F02818">
            <w:rPr>
              <w:rFonts w:ascii="Arial" w:eastAsia="MingLiU" w:hAnsi="Arial" w:cs="Arial"/>
              <w:b/>
              <w:bCs/>
              <w:sz w:val="16"/>
              <w:szCs w:val="16"/>
            </w:rPr>
            <w:fldChar w:fldCharType="end"/>
          </w:r>
          <w:r w:rsidR="00F02818" w:rsidRPr="00D1587A">
            <w:rPr>
              <w:rFonts w:ascii="Arial" w:eastAsia="MingLiU" w:hAnsi="Arial" w:cs="Arial"/>
              <w:b/>
              <w:bCs/>
              <w:sz w:val="16"/>
              <w:szCs w:val="16"/>
              <w:lang w:val="de-DE" w:eastAsia="zh-CN"/>
            </w:rPr>
            <w:t xml:space="preserve"> </w:t>
          </w:r>
          <w:r w:rsidR="00F02818" w:rsidRPr="00F02818">
            <w:rPr>
              <w:rFonts w:ascii="Arial" w:eastAsia="MingLiU" w:hAnsi="Arial" w:cs="Arial"/>
              <w:b/>
              <w:sz w:val="16"/>
              <w:szCs w:val="16"/>
              <w:lang w:eastAsia="zh-CN"/>
            </w:rPr>
            <w:t>頁</w:t>
          </w:r>
          <w:r w:rsidRPr="00D1587A">
            <w:rPr>
              <w:rFonts w:ascii="Arial" w:eastAsia="MingLiU" w:hAnsi="Arial" w:cs="Arial"/>
              <w:b/>
              <w:sz w:val="16"/>
              <w:szCs w:val="16"/>
              <w:lang w:val="de-DE" w:eastAsia="zh-CN"/>
            </w:rPr>
            <w:t>，</w:t>
          </w:r>
          <w:r w:rsidRPr="00F02818">
            <w:rPr>
              <w:rFonts w:ascii="Arial" w:eastAsia="MingLiU" w:hAnsi="Arial" w:cs="Arial"/>
              <w:b/>
              <w:sz w:val="16"/>
              <w:szCs w:val="16"/>
              <w:lang w:eastAsia="zh-CN"/>
            </w:rPr>
            <w:t>共</w:t>
          </w:r>
          <w:r w:rsidR="001A6108" w:rsidRPr="00D1587A">
            <w:rPr>
              <w:rFonts w:ascii="Arial" w:eastAsia="MingLiU" w:hAnsi="Arial" w:cs="Arial"/>
              <w:b/>
              <w:sz w:val="16"/>
              <w:szCs w:val="16"/>
              <w:lang w:val="de-DE" w:eastAsia="zh-CN"/>
            </w:rPr>
            <w:t xml:space="preserve"> </w:t>
          </w:r>
          <w:r w:rsidR="001A6108" w:rsidRPr="00F02818">
            <w:rPr>
              <w:rFonts w:ascii="Arial" w:eastAsia="MingLiU" w:hAnsi="Arial" w:cs="Arial"/>
              <w:b/>
              <w:bCs/>
              <w:noProof/>
              <w:sz w:val="16"/>
              <w:szCs w:val="16"/>
            </w:rPr>
            <w:fldChar w:fldCharType="begin"/>
          </w:r>
          <w:r w:rsidR="001A6108" w:rsidRPr="00D1587A">
            <w:rPr>
              <w:rFonts w:ascii="Arial" w:eastAsia="MingLiU" w:hAnsi="Arial" w:cs="Arial"/>
              <w:b/>
              <w:bCs/>
              <w:noProof/>
              <w:sz w:val="16"/>
              <w:szCs w:val="16"/>
              <w:lang w:val="de-DE" w:eastAsia="zh-CN"/>
            </w:rPr>
            <w:instrText>NUMPAGES  \* Arabic  \* MERGEFORMAT</w:instrText>
          </w:r>
          <w:r w:rsidR="001A6108" w:rsidRPr="00F02818">
            <w:rPr>
              <w:rFonts w:ascii="Arial" w:eastAsia="MingLiU" w:hAnsi="Arial" w:cs="Arial"/>
              <w:b/>
              <w:bCs/>
              <w:noProof/>
              <w:sz w:val="16"/>
              <w:szCs w:val="16"/>
            </w:rPr>
            <w:fldChar w:fldCharType="separate"/>
          </w:r>
          <w:r w:rsidR="006334A5" w:rsidRPr="00D1587A">
            <w:rPr>
              <w:rFonts w:ascii="Arial" w:eastAsia="MingLiU" w:hAnsi="Arial" w:cs="Arial"/>
              <w:b/>
              <w:bCs/>
              <w:noProof/>
              <w:sz w:val="16"/>
              <w:szCs w:val="16"/>
              <w:lang w:val="de-DE" w:eastAsia="zh-CN"/>
            </w:rPr>
            <w:t>4</w:t>
          </w:r>
          <w:r w:rsidR="001A6108" w:rsidRPr="00F02818">
            <w:rPr>
              <w:rFonts w:ascii="Arial" w:eastAsia="MingLiU" w:hAnsi="Arial" w:cs="Arial"/>
              <w:b/>
              <w:bCs/>
              <w:noProof/>
              <w:sz w:val="16"/>
              <w:szCs w:val="16"/>
            </w:rPr>
            <w:fldChar w:fldCharType="end"/>
          </w:r>
          <w:r w:rsidR="00F02818" w:rsidRPr="00D1587A">
            <w:rPr>
              <w:rFonts w:ascii="Arial" w:eastAsia="MingLiU" w:hAnsi="Arial" w:cs="Arial"/>
              <w:b/>
              <w:bCs/>
              <w:noProof/>
              <w:sz w:val="16"/>
              <w:szCs w:val="16"/>
              <w:lang w:val="de-DE" w:eastAsia="zh-CN"/>
            </w:rPr>
            <w:t xml:space="preserve"> </w:t>
          </w:r>
          <w:r w:rsidR="00F02818" w:rsidRPr="00F02818">
            <w:rPr>
              <w:rFonts w:ascii="Arial" w:eastAsia="MingLiU" w:hAnsi="Arial" w:cs="Arial"/>
              <w:b/>
              <w:sz w:val="16"/>
              <w:szCs w:val="16"/>
              <w:lang w:eastAsia="zh-CN"/>
            </w:rPr>
            <w:t>頁</w:t>
          </w:r>
        </w:p>
      </w:tc>
    </w:tr>
  </w:tbl>
  <w:p w14:paraId="59495A81" w14:textId="77777777" w:rsidR="00502615" w:rsidRPr="00D1587A" w:rsidRDefault="00502615" w:rsidP="00502615">
    <w:pPr>
      <w:pStyle w:val="Header"/>
      <w:tabs>
        <w:tab w:val="clear" w:pos="4703"/>
        <w:tab w:val="clear" w:pos="9406"/>
      </w:tabs>
      <w:rPr>
        <w:rFonts w:ascii="Arial" w:hAnsi="Arial" w:cs="Arial"/>
        <w:sz w:val="20"/>
        <w:szCs w:val="20"/>
        <w:lang w:val="de-DE" w:eastAsia="zh-CN"/>
      </w:rPr>
    </w:pPr>
  </w:p>
  <w:p w14:paraId="6E21FD66" w14:textId="77777777" w:rsidR="001A1A47" w:rsidRPr="00D1587A" w:rsidRDefault="001A1A47" w:rsidP="00502615">
    <w:pPr>
      <w:pStyle w:val="Header"/>
      <w:tabs>
        <w:tab w:val="clear" w:pos="4703"/>
        <w:tab w:val="clear" w:pos="9406"/>
      </w:tabs>
      <w:rPr>
        <w:rFonts w:ascii="Arial" w:hAnsi="Arial" w:cs="Arial"/>
        <w:sz w:val="20"/>
        <w:szCs w:val="20"/>
        <w:lang w:val="de-DE"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4F3332B4" w:rsidR="00947A2A" w:rsidRPr="00F02818" w:rsidRDefault="00F02818" w:rsidP="00947A2A">
          <w:pPr>
            <w:spacing w:after="0" w:line="360" w:lineRule="auto"/>
            <w:ind w:left="-105"/>
            <w:jc w:val="both"/>
            <w:rPr>
              <w:rFonts w:ascii="Arial" w:eastAsia="MingLiU" w:hAnsi="Arial" w:cs="Arial"/>
              <w:b/>
              <w:bCs/>
              <w:color w:val="365F91"/>
              <w:sz w:val="40"/>
              <w:szCs w:val="40"/>
              <w:lang w:eastAsia="zh-CN"/>
            </w:rPr>
          </w:pPr>
          <w:r w:rsidRPr="00F02818">
            <w:rPr>
              <w:rFonts w:ascii="Arial" w:eastAsia="MingLiU" w:hAnsi="Arial" w:cs="Arial"/>
              <w:b/>
              <w:bCs/>
              <w:color w:val="365F91"/>
              <w:sz w:val="40"/>
              <w:szCs w:val="40"/>
              <w:lang w:eastAsia="zh-CN"/>
            </w:rPr>
            <w:t>新聞通訊</w:t>
          </w:r>
        </w:p>
        <w:p w14:paraId="1A6B7E60" w14:textId="497BF9F8" w:rsidR="00F02818" w:rsidRPr="00F02818" w:rsidRDefault="00F02818" w:rsidP="00F02818">
          <w:pPr>
            <w:spacing w:after="0" w:line="360" w:lineRule="auto"/>
            <w:ind w:left="-105"/>
            <w:jc w:val="both"/>
            <w:rPr>
              <w:rFonts w:ascii="Arial" w:eastAsia="MingLiU" w:hAnsi="Arial" w:cs="Arial"/>
              <w:b/>
              <w:bCs/>
              <w:sz w:val="16"/>
              <w:szCs w:val="16"/>
              <w:lang w:eastAsia="zh-CN"/>
            </w:rPr>
          </w:pPr>
          <w:r w:rsidRPr="00F02818">
            <w:rPr>
              <w:rFonts w:ascii="Arial" w:eastAsia="MingLiU" w:hAnsi="Arial" w:cs="Arial"/>
              <w:b/>
              <w:bCs/>
              <w:sz w:val="16"/>
              <w:szCs w:val="16"/>
              <w:lang w:eastAsia="zh-CN"/>
            </w:rPr>
            <w:t>凱柏膠寶醫用級</w:t>
          </w:r>
          <w:r w:rsidRPr="00F02818">
            <w:rPr>
              <w:rFonts w:ascii="Arial" w:eastAsia="MingLiU" w:hAnsi="Arial" w:cs="Arial"/>
              <w:b/>
              <w:bCs/>
              <w:sz w:val="16"/>
              <w:szCs w:val="16"/>
              <w:lang w:eastAsia="zh-CN"/>
            </w:rPr>
            <w:t>TPE</w:t>
          </w:r>
          <w:r w:rsidRPr="00F02818">
            <w:rPr>
              <w:rFonts w:ascii="MingLiU" w:eastAsia="MingLiU" w:hAnsi="MingLiU" w:cs="Arial" w:hint="eastAsia"/>
              <w:b/>
              <w:bCs/>
              <w:sz w:val="16"/>
              <w:szCs w:val="16"/>
              <w:lang w:eastAsia="zh-CN"/>
            </w:rPr>
            <w:t>材料</w:t>
          </w:r>
          <w:r w:rsidRPr="00F02818">
            <w:rPr>
              <w:rFonts w:ascii="Arial" w:eastAsia="MingLiU" w:hAnsi="Arial" w:cs="Arial"/>
              <w:b/>
              <w:bCs/>
              <w:sz w:val="16"/>
              <w:szCs w:val="16"/>
              <w:lang w:eastAsia="zh-CN"/>
            </w:rPr>
            <w:t>協助打造安全且符合人體工學的輪椅組件</w:t>
          </w:r>
        </w:p>
        <w:p w14:paraId="6343005E" w14:textId="77777777" w:rsidR="00F02818" w:rsidRPr="00F02818" w:rsidRDefault="00F02818" w:rsidP="00F02818">
          <w:pPr>
            <w:spacing w:after="0" w:line="360" w:lineRule="auto"/>
            <w:ind w:left="-105"/>
            <w:jc w:val="both"/>
            <w:rPr>
              <w:rFonts w:ascii="Arial" w:eastAsia="MingLiU" w:hAnsi="Arial" w:cs="Arial"/>
              <w:b/>
              <w:bCs/>
              <w:sz w:val="16"/>
              <w:szCs w:val="16"/>
              <w:lang w:eastAsia="zh-CN"/>
            </w:rPr>
          </w:pPr>
          <w:r w:rsidRPr="00F02818">
            <w:rPr>
              <w:rFonts w:ascii="Arial" w:eastAsia="MingLiU" w:hAnsi="Arial" w:cs="Arial"/>
              <w:b/>
              <w:bCs/>
              <w:sz w:val="16"/>
              <w:szCs w:val="16"/>
              <w:lang w:eastAsia="zh-CN"/>
            </w:rPr>
            <w:t>吉隆坡</w:t>
          </w:r>
          <w:r w:rsidRPr="00F02818">
            <w:rPr>
              <w:rFonts w:ascii="Arial" w:eastAsia="MingLiU" w:hAnsi="Arial" w:cs="Arial"/>
              <w:b/>
              <w:bCs/>
              <w:sz w:val="16"/>
              <w:szCs w:val="16"/>
              <w:lang w:eastAsia="zh-CN"/>
            </w:rPr>
            <w:t xml:space="preserve"> </w:t>
          </w:r>
          <w:r w:rsidRPr="00F02818">
            <w:rPr>
              <w:rFonts w:ascii="Arial" w:eastAsia="MingLiU" w:hAnsi="Arial" w:cs="Arial"/>
              <w:b/>
              <w:bCs/>
              <w:sz w:val="16"/>
              <w:szCs w:val="16"/>
              <w:lang w:eastAsia="zh-CN"/>
            </w:rPr>
            <w:t>，</w:t>
          </w:r>
          <w:r w:rsidRPr="00F02818">
            <w:rPr>
              <w:rFonts w:ascii="Arial" w:eastAsia="MingLiU" w:hAnsi="Arial" w:cs="Arial"/>
              <w:b/>
              <w:bCs/>
              <w:sz w:val="16"/>
              <w:szCs w:val="16"/>
              <w:lang w:eastAsia="zh-CN"/>
            </w:rPr>
            <w:t xml:space="preserve"> 2025</w:t>
          </w:r>
          <w:r w:rsidRPr="00F02818">
            <w:rPr>
              <w:rFonts w:ascii="Arial" w:eastAsia="MingLiU" w:hAnsi="Arial" w:cs="Arial"/>
              <w:b/>
              <w:bCs/>
              <w:sz w:val="16"/>
              <w:szCs w:val="16"/>
              <w:lang w:eastAsia="zh-CN"/>
            </w:rPr>
            <w:t>年</w:t>
          </w:r>
          <w:r w:rsidRPr="00F02818">
            <w:rPr>
              <w:rFonts w:ascii="Arial" w:eastAsia="MingLiU" w:hAnsi="Arial" w:cs="Arial"/>
              <w:b/>
              <w:bCs/>
              <w:sz w:val="16"/>
              <w:szCs w:val="16"/>
              <w:lang w:eastAsia="zh-CN"/>
            </w:rPr>
            <w:t>11</w:t>
          </w:r>
          <w:r w:rsidRPr="00F02818">
            <w:rPr>
              <w:rFonts w:ascii="Arial" w:eastAsia="MingLiU" w:hAnsi="Arial" w:cs="Arial"/>
              <w:b/>
              <w:bCs/>
              <w:sz w:val="16"/>
              <w:szCs w:val="16"/>
              <w:lang w:eastAsia="zh-CN"/>
            </w:rPr>
            <w:t>月</w:t>
          </w:r>
        </w:p>
        <w:p w14:paraId="4BE48C59" w14:textId="19445B37" w:rsidR="003C4170" w:rsidRPr="00073D11" w:rsidRDefault="00A23841" w:rsidP="00F02818">
          <w:pPr>
            <w:spacing w:after="0" w:line="360" w:lineRule="auto"/>
            <w:ind w:left="-105"/>
            <w:jc w:val="both"/>
            <w:rPr>
              <w:rFonts w:ascii="Arial" w:hAnsi="Arial" w:cs="Arial"/>
              <w:b/>
              <w:bCs/>
              <w:sz w:val="16"/>
              <w:szCs w:val="16"/>
              <w:lang w:eastAsia="zh-CN"/>
            </w:rPr>
          </w:pPr>
          <w:r w:rsidRPr="00F02818">
            <w:rPr>
              <w:rFonts w:ascii="Arial" w:eastAsia="MingLiU" w:hAnsi="Arial" w:cs="Arial"/>
              <w:b/>
              <w:sz w:val="16"/>
              <w:szCs w:val="16"/>
              <w:lang w:eastAsia="zh-CN"/>
            </w:rPr>
            <w:t>第</w:t>
          </w:r>
          <w:r w:rsidR="003C4170" w:rsidRPr="00F02818">
            <w:rPr>
              <w:rFonts w:ascii="Arial" w:eastAsia="MingLiU" w:hAnsi="Arial" w:cs="Arial"/>
              <w:b/>
              <w:sz w:val="16"/>
              <w:szCs w:val="16"/>
              <w:lang w:eastAsia="zh-CN"/>
            </w:rPr>
            <w:t xml:space="preserve"> </w:t>
          </w:r>
          <w:r w:rsidR="003C4170" w:rsidRPr="00F02818">
            <w:rPr>
              <w:rFonts w:ascii="Arial" w:eastAsia="MingLiU" w:hAnsi="Arial" w:cs="Arial"/>
              <w:b/>
              <w:bCs/>
              <w:sz w:val="16"/>
              <w:szCs w:val="16"/>
            </w:rPr>
            <w:fldChar w:fldCharType="begin"/>
          </w:r>
          <w:r w:rsidR="003C4170" w:rsidRPr="00F02818">
            <w:rPr>
              <w:rFonts w:ascii="Arial" w:eastAsia="MingLiU" w:hAnsi="Arial" w:cs="Arial"/>
              <w:b/>
              <w:bCs/>
              <w:sz w:val="16"/>
              <w:szCs w:val="16"/>
              <w:lang w:eastAsia="zh-CN"/>
            </w:rPr>
            <w:instrText>PAGE  \* Arabic  \* MERGEFORMAT</w:instrText>
          </w:r>
          <w:r w:rsidR="003C4170" w:rsidRPr="00F02818">
            <w:rPr>
              <w:rFonts w:ascii="Arial" w:eastAsia="MingLiU" w:hAnsi="Arial" w:cs="Arial"/>
              <w:b/>
              <w:bCs/>
              <w:sz w:val="16"/>
              <w:szCs w:val="16"/>
            </w:rPr>
            <w:fldChar w:fldCharType="separate"/>
          </w:r>
          <w:r w:rsidR="006334A5" w:rsidRPr="00F02818">
            <w:rPr>
              <w:rFonts w:ascii="Arial" w:eastAsia="MingLiU" w:hAnsi="Arial" w:cs="Arial"/>
              <w:b/>
              <w:bCs/>
              <w:noProof/>
              <w:sz w:val="16"/>
              <w:szCs w:val="16"/>
              <w:lang w:eastAsia="zh-CN"/>
            </w:rPr>
            <w:t>1</w:t>
          </w:r>
          <w:r w:rsidR="003C4170" w:rsidRPr="00F02818">
            <w:rPr>
              <w:rFonts w:ascii="Arial" w:eastAsia="MingLiU" w:hAnsi="Arial" w:cs="Arial"/>
              <w:b/>
              <w:bCs/>
              <w:sz w:val="16"/>
              <w:szCs w:val="16"/>
            </w:rPr>
            <w:fldChar w:fldCharType="end"/>
          </w:r>
          <w:r w:rsidR="00F02818" w:rsidRPr="00F02818">
            <w:rPr>
              <w:rFonts w:ascii="Arial" w:eastAsia="MingLiU" w:hAnsi="Arial" w:cs="Arial"/>
              <w:b/>
              <w:bCs/>
              <w:sz w:val="16"/>
              <w:szCs w:val="16"/>
              <w:lang w:eastAsia="zh-CN"/>
            </w:rPr>
            <w:t xml:space="preserve"> </w:t>
          </w:r>
          <w:r w:rsidR="00F02818" w:rsidRPr="00F02818">
            <w:rPr>
              <w:rFonts w:ascii="Arial" w:eastAsia="MingLiU" w:hAnsi="Arial" w:cs="Arial"/>
              <w:b/>
              <w:sz w:val="16"/>
              <w:szCs w:val="16"/>
              <w:lang w:eastAsia="zh-CN"/>
            </w:rPr>
            <w:t>頁</w:t>
          </w:r>
          <w:r w:rsidRPr="00F02818">
            <w:rPr>
              <w:rFonts w:ascii="Arial" w:eastAsia="MingLiU" w:hAnsi="Arial" w:cs="Arial"/>
              <w:b/>
              <w:sz w:val="16"/>
              <w:szCs w:val="16"/>
              <w:lang w:eastAsia="zh-CN"/>
            </w:rPr>
            <w:t>，共</w:t>
          </w:r>
          <w:r w:rsidR="003C4170" w:rsidRPr="00F02818">
            <w:rPr>
              <w:rFonts w:ascii="Arial" w:eastAsia="MingLiU" w:hAnsi="Arial" w:cs="Arial"/>
              <w:b/>
              <w:sz w:val="16"/>
              <w:szCs w:val="16"/>
              <w:lang w:eastAsia="zh-CN"/>
            </w:rPr>
            <w:t xml:space="preserve"> </w:t>
          </w:r>
          <w:r w:rsidR="003C4170" w:rsidRPr="00F02818">
            <w:rPr>
              <w:rFonts w:ascii="Arial" w:eastAsia="MingLiU" w:hAnsi="Arial" w:cs="Arial"/>
              <w:b/>
              <w:bCs/>
              <w:noProof/>
              <w:sz w:val="16"/>
              <w:szCs w:val="16"/>
            </w:rPr>
            <w:fldChar w:fldCharType="begin"/>
          </w:r>
          <w:r w:rsidR="003C4170" w:rsidRPr="00F02818">
            <w:rPr>
              <w:rFonts w:ascii="Arial" w:eastAsia="MingLiU" w:hAnsi="Arial" w:cs="Arial"/>
              <w:b/>
              <w:bCs/>
              <w:noProof/>
              <w:sz w:val="16"/>
              <w:szCs w:val="16"/>
              <w:lang w:eastAsia="zh-CN"/>
            </w:rPr>
            <w:instrText>NUMPAGES  \* Arabic  \* MERGEFORMAT</w:instrText>
          </w:r>
          <w:r w:rsidR="003C4170" w:rsidRPr="00F02818">
            <w:rPr>
              <w:rFonts w:ascii="Arial" w:eastAsia="MingLiU" w:hAnsi="Arial" w:cs="Arial"/>
              <w:b/>
              <w:bCs/>
              <w:noProof/>
              <w:sz w:val="16"/>
              <w:szCs w:val="16"/>
            </w:rPr>
            <w:fldChar w:fldCharType="separate"/>
          </w:r>
          <w:r w:rsidR="006334A5" w:rsidRPr="00F02818">
            <w:rPr>
              <w:rFonts w:ascii="Arial" w:eastAsia="MingLiU" w:hAnsi="Arial" w:cs="Arial"/>
              <w:b/>
              <w:bCs/>
              <w:noProof/>
              <w:sz w:val="16"/>
              <w:szCs w:val="16"/>
              <w:lang w:eastAsia="zh-CN"/>
            </w:rPr>
            <w:t>4</w:t>
          </w:r>
          <w:r w:rsidR="003C4170" w:rsidRPr="00F02818">
            <w:rPr>
              <w:rFonts w:ascii="Arial" w:eastAsia="MingLiU" w:hAnsi="Arial" w:cs="Arial"/>
              <w:b/>
              <w:bCs/>
              <w:noProof/>
              <w:sz w:val="16"/>
              <w:szCs w:val="16"/>
            </w:rPr>
            <w:fldChar w:fldCharType="end"/>
          </w:r>
          <w:r w:rsidR="00F02818" w:rsidRPr="00F02818">
            <w:rPr>
              <w:rFonts w:ascii="Arial" w:eastAsia="MingLiU" w:hAnsi="Arial" w:cs="Arial"/>
              <w:b/>
              <w:bCs/>
              <w:noProof/>
              <w:sz w:val="16"/>
              <w:szCs w:val="16"/>
              <w:lang w:eastAsia="zh-CN"/>
            </w:rPr>
            <w:t xml:space="preserve"> </w:t>
          </w:r>
          <w:r w:rsidR="00F02818" w:rsidRPr="00F02818">
            <w:rPr>
              <w:rFonts w:ascii="Arial" w:eastAsia="MingLiU" w:hAnsi="Arial" w:cs="Arial"/>
              <w:b/>
              <w:sz w:val="16"/>
              <w:szCs w:val="16"/>
              <w:lang w:eastAsia="zh-CN"/>
            </w:rPr>
            <w:t>頁</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39C231CF" w:rsidR="003C4170" w:rsidRPr="00502615" w:rsidRDefault="00F02818" w:rsidP="003C4170">
          <w:pPr>
            <w:pStyle w:val="Header"/>
            <w:tabs>
              <w:tab w:val="clear" w:pos="4703"/>
            </w:tabs>
            <w:rPr>
              <w:rFonts w:ascii="Arial" w:hAnsi="Arial" w:cs="Arial"/>
              <w:sz w:val="16"/>
              <w:szCs w:val="16"/>
            </w:rPr>
          </w:pPr>
          <w:proofErr w:type="spellStart"/>
          <w:r w:rsidRPr="00F331D2">
            <w:rPr>
              <w:rFonts w:ascii="Arial" w:hAnsi="Arial" w:hint="eastAsia"/>
              <w:sz w:val="16"/>
            </w:rPr>
            <w:t>電話</w:t>
          </w:r>
          <w:proofErr w:type="spellEnd"/>
          <w:r>
            <w:rPr>
              <w:rFonts w:ascii="Arial" w:hAnsi="Arial" w:hint="eastAsia"/>
              <w:sz w:val="16"/>
              <w:lang w:eastAsia="zh-CN"/>
            </w:rPr>
            <w:t xml:space="preserve"> </w:t>
          </w:r>
          <w:r w:rsidR="003C4170">
            <w:rPr>
              <w:rFonts w:ascii="Arial" w:hAnsi="Arial"/>
              <w:sz w:val="16"/>
            </w:rPr>
            <w:t>+60 3 9545 6393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6"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1" w15:restartNumberingAfterBreak="0">
    <w:nsid w:val="6C1071A8"/>
    <w:multiLevelType w:val="hybridMultilevel"/>
    <w:tmpl w:val="FAEE23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19"/>
  </w:num>
  <w:num w:numId="3" w16cid:durableId="1310595513">
    <w:abstractNumId w:val="4"/>
  </w:num>
  <w:num w:numId="4" w16cid:durableId="1971931237">
    <w:abstractNumId w:val="38"/>
  </w:num>
  <w:num w:numId="5" w16cid:durableId="415857497">
    <w:abstractNumId w:val="27"/>
  </w:num>
  <w:num w:numId="6" w16cid:durableId="82920010">
    <w:abstractNumId w:val="34"/>
  </w:num>
  <w:num w:numId="7" w16cid:durableId="1242177286">
    <w:abstractNumId w:val="12"/>
  </w:num>
  <w:num w:numId="8" w16cid:durableId="1514033401">
    <w:abstractNumId w:val="37"/>
  </w:num>
  <w:num w:numId="9" w16cid:durableId="728848021">
    <w:abstractNumId w:val="29"/>
  </w:num>
  <w:num w:numId="10" w16cid:durableId="422383770">
    <w:abstractNumId w:val="2"/>
  </w:num>
  <w:num w:numId="11" w16cid:durableId="79758896">
    <w:abstractNumId w:val="23"/>
  </w:num>
  <w:num w:numId="12" w16cid:durableId="17780586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3"/>
  </w:num>
  <w:num w:numId="15" w16cid:durableId="1394546307">
    <w:abstractNumId w:val="21"/>
  </w:num>
  <w:num w:numId="16" w16cid:durableId="1665859695">
    <w:abstractNumId w:val="25"/>
  </w:num>
  <w:num w:numId="17" w16cid:durableId="401222326">
    <w:abstractNumId w:val="17"/>
  </w:num>
  <w:num w:numId="18" w16cid:durableId="1462723125">
    <w:abstractNumId w:val="16"/>
  </w:num>
  <w:num w:numId="19" w16cid:durableId="1557424991">
    <w:abstractNumId w:val="30"/>
  </w:num>
  <w:num w:numId="20" w16cid:durableId="1989283328">
    <w:abstractNumId w:val="10"/>
  </w:num>
  <w:num w:numId="21" w16cid:durableId="1650137758">
    <w:abstractNumId w:val="8"/>
  </w:num>
  <w:num w:numId="22" w16cid:durableId="1831824544">
    <w:abstractNumId w:val="36"/>
  </w:num>
  <w:num w:numId="23" w16cid:durableId="1672902263">
    <w:abstractNumId w:val="35"/>
  </w:num>
  <w:num w:numId="24" w16cid:durableId="314920365">
    <w:abstractNumId w:val="5"/>
  </w:num>
  <w:num w:numId="25" w16cid:durableId="399982920">
    <w:abstractNumId w:val="0"/>
  </w:num>
  <w:num w:numId="26" w16cid:durableId="82921499">
    <w:abstractNumId w:val="13"/>
  </w:num>
  <w:num w:numId="27" w16cid:durableId="429741891">
    <w:abstractNumId w:val="15"/>
  </w:num>
  <w:num w:numId="28" w16cid:durableId="839125162">
    <w:abstractNumId w:val="18"/>
  </w:num>
  <w:num w:numId="29" w16cid:durableId="1860853203">
    <w:abstractNumId w:val="3"/>
  </w:num>
  <w:num w:numId="30" w16cid:durableId="357006350">
    <w:abstractNumId w:val="7"/>
  </w:num>
  <w:num w:numId="31" w16cid:durableId="1574582393">
    <w:abstractNumId w:val="22"/>
  </w:num>
  <w:num w:numId="32" w16cid:durableId="1570574589">
    <w:abstractNumId w:val="1"/>
  </w:num>
  <w:num w:numId="33" w16cid:durableId="501163758">
    <w:abstractNumId w:val="26"/>
  </w:num>
  <w:num w:numId="34" w16cid:durableId="2026664156">
    <w:abstractNumId w:val="11"/>
  </w:num>
  <w:num w:numId="35" w16cid:durableId="1740446188">
    <w:abstractNumId w:val="32"/>
  </w:num>
  <w:num w:numId="36" w16cid:durableId="425923719">
    <w:abstractNumId w:val="28"/>
  </w:num>
  <w:num w:numId="37" w16cid:durableId="950011211">
    <w:abstractNumId w:val="14"/>
  </w:num>
  <w:num w:numId="38" w16cid:durableId="627012714">
    <w:abstractNumId w:val="24"/>
  </w:num>
  <w:num w:numId="39" w16cid:durableId="387151401">
    <w:abstractNumId w:val="20"/>
  </w:num>
  <w:num w:numId="40" w16cid:durableId="8153472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2B6F"/>
    <w:rsid w:val="00033021"/>
    <w:rsid w:val="00035D86"/>
    <w:rsid w:val="00041B77"/>
    <w:rsid w:val="000464E5"/>
    <w:rsid w:val="0004695A"/>
    <w:rsid w:val="00047CA0"/>
    <w:rsid w:val="000521D5"/>
    <w:rsid w:val="00054E32"/>
    <w:rsid w:val="00055A30"/>
    <w:rsid w:val="00057785"/>
    <w:rsid w:val="0006085F"/>
    <w:rsid w:val="00065A69"/>
    <w:rsid w:val="00071236"/>
    <w:rsid w:val="00073D11"/>
    <w:rsid w:val="000759E8"/>
    <w:rsid w:val="00076288"/>
    <w:rsid w:val="00077E64"/>
    <w:rsid w:val="0008135D"/>
    <w:rsid w:val="000829C6"/>
    <w:rsid w:val="00083596"/>
    <w:rsid w:val="00084E38"/>
    <w:rsid w:val="0008699C"/>
    <w:rsid w:val="000869C2"/>
    <w:rsid w:val="00086A3D"/>
    <w:rsid w:val="000903ED"/>
    <w:rsid w:val="0009376B"/>
    <w:rsid w:val="00093F48"/>
    <w:rsid w:val="00096447"/>
    <w:rsid w:val="00096CA7"/>
    <w:rsid w:val="00097276"/>
    <w:rsid w:val="0009773F"/>
    <w:rsid w:val="00097D31"/>
    <w:rsid w:val="000A03C6"/>
    <w:rsid w:val="000A1E5D"/>
    <w:rsid w:val="000A20CD"/>
    <w:rsid w:val="000A4B77"/>
    <w:rsid w:val="000A4F86"/>
    <w:rsid w:val="000A510D"/>
    <w:rsid w:val="000A52EE"/>
    <w:rsid w:val="000B19D4"/>
    <w:rsid w:val="000B2944"/>
    <w:rsid w:val="000B6005"/>
    <w:rsid w:val="000B6A97"/>
    <w:rsid w:val="000B6C25"/>
    <w:rsid w:val="000C05DB"/>
    <w:rsid w:val="000C1FF5"/>
    <w:rsid w:val="000C2123"/>
    <w:rsid w:val="000C3067"/>
    <w:rsid w:val="000C33B3"/>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2F87"/>
    <w:rsid w:val="0010361D"/>
    <w:rsid w:val="001036DC"/>
    <w:rsid w:val="00104033"/>
    <w:rsid w:val="0010717D"/>
    <w:rsid w:val="00107310"/>
    <w:rsid w:val="001108E5"/>
    <w:rsid w:val="001119A9"/>
    <w:rsid w:val="00111F9D"/>
    <w:rsid w:val="0011205C"/>
    <w:rsid w:val="00112FED"/>
    <w:rsid w:val="00115094"/>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6BDE"/>
    <w:rsid w:val="001632F5"/>
    <w:rsid w:val="00163E63"/>
    <w:rsid w:val="001655F4"/>
    <w:rsid w:val="00165956"/>
    <w:rsid w:val="0017332B"/>
    <w:rsid w:val="00173B45"/>
    <w:rsid w:val="0017431E"/>
    <w:rsid w:val="00177563"/>
    <w:rsid w:val="00180F66"/>
    <w:rsid w:val="0018172A"/>
    <w:rsid w:val="00182166"/>
    <w:rsid w:val="00184BA6"/>
    <w:rsid w:val="0018691E"/>
    <w:rsid w:val="00186CE3"/>
    <w:rsid w:val="00190A79"/>
    <w:rsid w:val="001911C8"/>
    <w:rsid w:val="001912E3"/>
    <w:rsid w:val="001937B4"/>
    <w:rsid w:val="00196354"/>
    <w:rsid w:val="001A0701"/>
    <w:rsid w:val="001A0CB5"/>
    <w:rsid w:val="001A1A47"/>
    <w:rsid w:val="001A6108"/>
    <w:rsid w:val="001A64CF"/>
    <w:rsid w:val="001A6E10"/>
    <w:rsid w:val="001B04FD"/>
    <w:rsid w:val="001B3AED"/>
    <w:rsid w:val="001B400F"/>
    <w:rsid w:val="001B4EC9"/>
    <w:rsid w:val="001C2242"/>
    <w:rsid w:val="001C311C"/>
    <w:rsid w:val="001C3A1F"/>
    <w:rsid w:val="001C4EAE"/>
    <w:rsid w:val="001C5497"/>
    <w:rsid w:val="001C701E"/>
    <w:rsid w:val="001C7821"/>
    <w:rsid w:val="001C787B"/>
    <w:rsid w:val="001D003B"/>
    <w:rsid w:val="001D04BB"/>
    <w:rsid w:val="001D41F8"/>
    <w:rsid w:val="001E1888"/>
    <w:rsid w:val="001E28DA"/>
    <w:rsid w:val="001F37C4"/>
    <w:rsid w:val="001F4135"/>
    <w:rsid w:val="001F4509"/>
    <w:rsid w:val="001F4F5D"/>
    <w:rsid w:val="00201710"/>
    <w:rsid w:val="00203048"/>
    <w:rsid w:val="00203478"/>
    <w:rsid w:val="002108BE"/>
    <w:rsid w:val="002129DC"/>
    <w:rsid w:val="00213288"/>
    <w:rsid w:val="00213C02"/>
    <w:rsid w:val="00213E75"/>
    <w:rsid w:val="00214C89"/>
    <w:rsid w:val="002161B6"/>
    <w:rsid w:val="00225FD8"/>
    <w:rsid w:val="002262B1"/>
    <w:rsid w:val="00233574"/>
    <w:rsid w:val="00235BA5"/>
    <w:rsid w:val="00236FC1"/>
    <w:rsid w:val="002455DD"/>
    <w:rsid w:val="00250990"/>
    <w:rsid w:val="00256D34"/>
    <w:rsid w:val="00256E0E"/>
    <w:rsid w:val="00260D46"/>
    <w:rsid w:val="002631F5"/>
    <w:rsid w:val="0026654F"/>
    <w:rsid w:val="00267260"/>
    <w:rsid w:val="00270146"/>
    <w:rsid w:val="0027611A"/>
    <w:rsid w:val="00281DBF"/>
    <w:rsid w:val="00281FF5"/>
    <w:rsid w:val="0028506D"/>
    <w:rsid w:val="0028707A"/>
    <w:rsid w:val="002905B1"/>
    <w:rsid w:val="00290773"/>
    <w:rsid w:val="002934F9"/>
    <w:rsid w:val="0029413E"/>
    <w:rsid w:val="00296A43"/>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187"/>
    <w:rsid w:val="002D15FB"/>
    <w:rsid w:val="002D236C"/>
    <w:rsid w:val="002D3BC0"/>
    <w:rsid w:val="002D73D6"/>
    <w:rsid w:val="002E1053"/>
    <w:rsid w:val="002E4504"/>
    <w:rsid w:val="002F135A"/>
    <w:rsid w:val="002F2061"/>
    <w:rsid w:val="002F4492"/>
    <w:rsid w:val="002F5438"/>
    <w:rsid w:val="002F563D"/>
    <w:rsid w:val="002F573C"/>
    <w:rsid w:val="002F644A"/>
    <w:rsid w:val="002F71C5"/>
    <w:rsid w:val="00304543"/>
    <w:rsid w:val="00310A64"/>
    <w:rsid w:val="00312545"/>
    <w:rsid w:val="00324D73"/>
    <w:rsid w:val="00325394"/>
    <w:rsid w:val="00325EA7"/>
    <w:rsid w:val="00326FA2"/>
    <w:rsid w:val="0033017E"/>
    <w:rsid w:val="00340D67"/>
    <w:rsid w:val="0034521D"/>
    <w:rsid w:val="00345D4C"/>
    <w:rsid w:val="00347067"/>
    <w:rsid w:val="0035152E"/>
    <w:rsid w:val="0035328E"/>
    <w:rsid w:val="00356006"/>
    <w:rsid w:val="003560D2"/>
    <w:rsid w:val="00361339"/>
    <w:rsid w:val="00362B13"/>
    <w:rsid w:val="00364268"/>
    <w:rsid w:val="0036557B"/>
    <w:rsid w:val="00366666"/>
    <w:rsid w:val="00370D94"/>
    <w:rsid w:val="00384C83"/>
    <w:rsid w:val="0038768D"/>
    <w:rsid w:val="00391B7C"/>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C0E0F"/>
    <w:rsid w:val="003C12F4"/>
    <w:rsid w:val="003C1E4D"/>
    <w:rsid w:val="003C34B2"/>
    <w:rsid w:val="003C4170"/>
    <w:rsid w:val="003C4A04"/>
    <w:rsid w:val="003C65BD"/>
    <w:rsid w:val="003C6BFA"/>
    <w:rsid w:val="003C6DEF"/>
    <w:rsid w:val="003C78DA"/>
    <w:rsid w:val="003E0D16"/>
    <w:rsid w:val="003E2CB0"/>
    <w:rsid w:val="003E334E"/>
    <w:rsid w:val="003E3D8B"/>
    <w:rsid w:val="003E3E3E"/>
    <w:rsid w:val="003E4160"/>
    <w:rsid w:val="003E649C"/>
    <w:rsid w:val="003F07AC"/>
    <w:rsid w:val="003F2BCA"/>
    <w:rsid w:val="003F359E"/>
    <w:rsid w:val="003F689F"/>
    <w:rsid w:val="004002A2"/>
    <w:rsid w:val="00401FF2"/>
    <w:rsid w:val="0040224A"/>
    <w:rsid w:val="00403673"/>
    <w:rsid w:val="00404A1D"/>
    <w:rsid w:val="004057E3"/>
    <w:rsid w:val="00405904"/>
    <w:rsid w:val="00406C85"/>
    <w:rsid w:val="00410B91"/>
    <w:rsid w:val="0041625B"/>
    <w:rsid w:val="004213E1"/>
    <w:rsid w:val="00432906"/>
    <w:rsid w:val="00432CA6"/>
    <w:rsid w:val="00435158"/>
    <w:rsid w:val="00436125"/>
    <w:rsid w:val="004407AE"/>
    <w:rsid w:val="00442691"/>
    <w:rsid w:val="00444D45"/>
    <w:rsid w:val="0044562F"/>
    <w:rsid w:val="00445FCB"/>
    <w:rsid w:val="004502E9"/>
    <w:rsid w:val="0045042F"/>
    <w:rsid w:val="004543BF"/>
    <w:rsid w:val="004560BB"/>
    <w:rsid w:val="004562AC"/>
    <w:rsid w:val="00456843"/>
    <w:rsid w:val="00456A3B"/>
    <w:rsid w:val="00462970"/>
    <w:rsid w:val="004656B3"/>
    <w:rsid w:val="00465D01"/>
    <w:rsid w:val="004701E5"/>
    <w:rsid w:val="004709ED"/>
    <w:rsid w:val="004714FF"/>
    <w:rsid w:val="00471A94"/>
    <w:rsid w:val="00473F42"/>
    <w:rsid w:val="0047409A"/>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104C"/>
    <w:rsid w:val="004B3B14"/>
    <w:rsid w:val="004B75FE"/>
    <w:rsid w:val="004C1164"/>
    <w:rsid w:val="004C3A08"/>
    <w:rsid w:val="004C3B90"/>
    <w:rsid w:val="004C3CCB"/>
    <w:rsid w:val="004C6BE6"/>
    <w:rsid w:val="004C6E24"/>
    <w:rsid w:val="004D2C5B"/>
    <w:rsid w:val="004D5639"/>
    <w:rsid w:val="004D56BE"/>
    <w:rsid w:val="004D5BAF"/>
    <w:rsid w:val="004E0EEE"/>
    <w:rsid w:val="004E4FF9"/>
    <w:rsid w:val="004E6CD0"/>
    <w:rsid w:val="004F2497"/>
    <w:rsid w:val="004F50BB"/>
    <w:rsid w:val="004F6395"/>
    <w:rsid w:val="004F758B"/>
    <w:rsid w:val="00502615"/>
    <w:rsid w:val="0050419E"/>
    <w:rsid w:val="00505735"/>
    <w:rsid w:val="0051079F"/>
    <w:rsid w:val="005146C9"/>
    <w:rsid w:val="00516793"/>
    <w:rsid w:val="00517446"/>
    <w:rsid w:val="00517F6B"/>
    <w:rsid w:val="00522A42"/>
    <w:rsid w:val="005232FB"/>
    <w:rsid w:val="005253F4"/>
    <w:rsid w:val="005257AD"/>
    <w:rsid w:val="00526CB3"/>
    <w:rsid w:val="00527D82"/>
    <w:rsid w:val="00530A45"/>
    <w:rsid w:val="005310E3"/>
    <w:rsid w:val="005320D5"/>
    <w:rsid w:val="00534339"/>
    <w:rsid w:val="00534FF8"/>
    <w:rsid w:val="00541C21"/>
    <w:rsid w:val="00541D34"/>
    <w:rsid w:val="0054392A"/>
    <w:rsid w:val="00545127"/>
    <w:rsid w:val="005466FE"/>
    <w:rsid w:val="00547449"/>
    <w:rsid w:val="00550355"/>
    <w:rsid w:val="005503F1"/>
    <w:rsid w:val="00550C61"/>
    <w:rsid w:val="005515D6"/>
    <w:rsid w:val="00552AA1"/>
    <w:rsid w:val="00552D21"/>
    <w:rsid w:val="00555589"/>
    <w:rsid w:val="00563000"/>
    <w:rsid w:val="00570576"/>
    <w:rsid w:val="005717A6"/>
    <w:rsid w:val="0057225E"/>
    <w:rsid w:val="0057335A"/>
    <w:rsid w:val="005756B4"/>
    <w:rsid w:val="005772B9"/>
    <w:rsid w:val="00577450"/>
    <w:rsid w:val="00577BE3"/>
    <w:rsid w:val="005942E2"/>
    <w:rsid w:val="00597472"/>
    <w:rsid w:val="005A0C48"/>
    <w:rsid w:val="005A27C6"/>
    <w:rsid w:val="005A34EE"/>
    <w:rsid w:val="005A36DE"/>
    <w:rsid w:val="005A45F1"/>
    <w:rsid w:val="005A5D20"/>
    <w:rsid w:val="005A7FD1"/>
    <w:rsid w:val="005B26DB"/>
    <w:rsid w:val="005B386E"/>
    <w:rsid w:val="005B6B7E"/>
    <w:rsid w:val="005C0EB3"/>
    <w:rsid w:val="005C1CB1"/>
    <w:rsid w:val="005C2021"/>
    <w:rsid w:val="005C4033"/>
    <w:rsid w:val="005C59F4"/>
    <w:rsid w:val="005C6787"/>
    <w:rsid w:val="005D3A1C"/>
    <w:rsid w:val="005D467D"/>
    <w:rsid w:val="005E1753"/>
    <w:rsid w:val="005E1C3F"/>
    <w:rsid w:val="005E3F1F"/>
    <w:rsid w:val="005E6A19"/>
    <w:rsid w:val="005F0BAB"/>
    <w:rsid w:val="006052A4"/>
    <w:rsid w:val="00605ED9"/>
    <w:rsid w:val="00606916"/>
    <w:rsid w:val="00610497"/>
    <w:rsid w:val="00614010"/>
    <w:rsid w:val="00614013"/>
    <w:rsid w:val="006154FB"/>
    <w:rsid w:val="00616A65"/>
    <w:rsid w:val="0061764A"/>
    <w:rsid w:val="00620F45"/>
    <w:rsid w:val="00621FED"/>
    <w:rsid w:val="00622F24"/>
    <w:rsid w:val="006238F6"/>
    <w:rsid w:val="00624219"/>
    <w:rsid w:val="00625B78"/>
    <w:rsid w:val="006273C2"/>
    <w:rsid w:val="0063208A"/>
    <w:rsid w:val="006334A5"/>
    <w:rsid w:val="00633556"/>
    <w:rsid w:val="00634603"/>
    <w:rsid w:val="006353DB"/>
    <w:rsid w:val="0063701A"/>
    <w:rsid w:val="00640E12"/>
    <w:rsid w:val="00644782"/>
    <w:rsid w:val="00646189"/>
    <w:rsid w:val="0064765B"/>
    <w:rsid w:val="00651DCD"/>
    <w:rsid w:val="00654E6B"/>
    <w:rsid w:val="006612CA"/>
    <w:rsid w:val="00661898"/>
    <w:rsid w:val="00661AE9"/>
    <w:rsid w:val="00661BAB"/>
    <w:rsid w:val="006709AB"/>
    <w:rsid w:val="00671210"/>
    <w:rsid w:val="006737DA"/>
    <w:rsid w:val="006739FD"/>
    <w:rsid w:val="006802FB"/>
    <w:rsid w:val="00681427"/>
    <w:rsid w:val="006838E1"/>
    <w:rsid w:val="0068660D"/>
    <w:rsid w:val="00690769"/>
    <w:rsid w:val="006919F2"/>
    <w:rsid w:val="00691DF1"/>
    <w:rsid w:val="00692233"/>
    <w:rsid w:val="00692A27"/>
    <w:rsid w:val="00696D06"/>
    <w:rsid w:val="00697568"/>
    <w:rsid w:val="00697A88"/>
    <w:rsid w:val="006A03C5"/>
    <w:rsid w:val="006A1D57"/>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7BB3"/>
    <w:rsid w:val="006D7D9F"/>
    <w:rsid w:val="006E28DF"/>
    <w:rsid w:val="006E449C"/>
    <w:rsid w:val="006E4B80"/>
    <w:rsid w:val="006E547B"/>
    <w:rsid w:val="006E65CF"/>
    <w:rsid w:val="006F09EB"/>
    <w:rsid w:val="006F5C5A"/>
    <w:rsid w:val="006F5DF8"/>
    <w:rsid w:val="00702A9F"/>
    <w:rsid w:val="007032E6"/>
    <w:rsid w:val="00706824"/>
    <w:rsid w:val="007144EB"/>
    <w:rsid w:val="0071575E"/>
    <w:rsid w:val="00720A77"/>
    <w:rsid w:val="00721D5E"/>
    <w:rsid w:val="007228C7"/>
    <w:rsid w:val="00722F2A"/>
    <w:rsid w:val="0072356E"/>
    <w:rsid w:val="007237A1"/>
    <w:rsid w:val="00723A37"/>
    <w:rsid w:val="00726689"/>
    <w:rsid w:val="00726D03"/>
    <w:rsid w:val="0072737D"/>
    <w:rsid w:val="00730341"/>
    <w:rsid w:val="00733170"/>
    <w:rsid w:val="00734545"/>
    <w:rsid w:val="0073676B"/>
    <w:rsid w:val="00736B12"/>
    <w:rsid w:val="00744F3B"/>
    <w:rsid w:val="0076079D"/>
    <w:rsid w:val="00762555"/>
    <w:rsid w:val="00762880"/>
    <w:rsid w:val="007701C3"/>
    <w:rsid w:val="0077610C"/>
    <w:rsid w:val="00781978"/>
    <w:rsid w:val="0078239C"/>
    <w:rsid w:val="007831E2"/>
    <w:rsid w:val="00784C57"/>
    <w:rsid w:val="00785F5E"/>
    <w:rsid w:val="00786798"/>
    <w:rsid w:val="007935B6"/>
    <w:rsid w:val="00793BF4"/>
    <w:rsid w:val="00796E8F"/>
    <w:rsid w:val="007974C7"/>
    <w:rsid w:val="007A1A82"/>
    <w:rsid w:val="007A568B"/>
    <w:rsid w:val="007A5BF6"/>
    <w:rsid w:val="007A7755"/>
    <w:rsid w:val="007B0E20"/>
    <w:rsid w:val="007B1D9F"/>
    <w:rsid w:val="007B21F8"/>
    <w:rsid w:val="007B3E50"/>
    <w:rsid w:val="007B4917"/>
    <w:rsid w:val="007B4C2D"/>
    <w:rsid w:val="007B730E"/>
    <w:rsid w:val="007C0505"/>
    <w:rsid w:val="007C06FF"/>
    <w:rsid w:val="007C378A"/>
    <w:rsid w:val="007C4364"/>
    <w:rsid w:val="007C5889"/>
    <w:rsid w:val="007D2C88"/>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056B0"/>
    <w:rsid w:val="00812260"/>
    <w:rsid w:val="0081296C"/>
    <w:rsid w:val="00813063"/>
    <w:rsid w:val="00813242"/>
    <w:rsid w:val="0081509E"/>
    <w:rsid w:val="008220E8"/>
    <w:rsid w:val="00823B61"/>
    <w:rsid w:val="0082753C"/>
    <w:rsid w:val="00827B2C"/>
    <w:rsid w:val="00832F5D"/>
    <w:rsid w:val="00835B9C"/>
    <w:rsid w:val="00841792"/>
    <w:rsid w:val="008439B1"/>
    <w:rsid w:val="00843F0D"/>
    <w:rsid w:val="008467EE"/>
    <w:rsid w:val="00855764"/>
    <w:rsid w:val="00856B85"/>
    <w:rsid w:val="008608C3"/>
    <w:rsid w:val="00863230"/>
    <w:rsid w:val="00865BE0"/>
    <w:rsid w:val="00867DC3"/>
    <w:rsid w:val="00871C35"/>
    <w:rsid w:val="008725D0"/>
    <w:rsid w:val="00872EB4"/>
    <w:rsid w:val="00874A1A"/>
    <w:rsid w:val="00885E31"/>
    <w:rsid w:val="008868FE"/>
    <w:rsid w:val="00887A45"/>
    <w:rsid w:val="00892246"/>
    <w:rsid w:val="00892BAF"/>
    <w:rsid w:val="00892BB3"/>
    <w:rsid w:val="0089361B"/>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C4FE2"/>
    <w:rsid w:val="008C59B6"/>
    <w:rsid w:val="008D4A54"/>
    <w:rsid w:val="008D6339"/>
    <w:rsid w:val="008D6B76"/>
    <w:rsid w:val="008E12A5"/>
    <w:rsid w:val="008E5B5F"/>
    <w:rsid w:val="008E7663"/>
    <w:rsid w:val="008F0699"/>
    <w:rsid w:val="008F1106"/>
    <w:rsid w:val="008F3C99"/>
    <w:rsid w:val="008F55F4"/>
    <w:rsid w:val="008F7818"/>
    <w:rsid w:val="00900127"/>
    <w:rsid w:val="009002E6"/>
    <w:rsid w:val="00901B23"/>
    <w:rsid w:val="00901B96"/>
    <w:rsid w:val="00902CBF"/>
    <w:rsid w:val="00905FBF"/>
    <w:rsid w:val="0091282E"/>
    <w:rsid w:val="00912C11"/>
    <w:rsid w:val="009146D6"/>
    <w:rsid w:val="00916950"/>
    <w:rsid w:val="00920790"/>
    <w:rsid w:val="00920AEB"/>
    <w:rsid w:val="00923998"/>
    <w:rsid w:val="00923B42"/>
    <w:rsid w:val="00923D2E"/>
    <w:rsid w:val="009253B6"/>
    <w:rsid w:val="0093182D"/>
    <w:rsid w:val="009324CB"/>
    <w:rsid w:val="009352D5"/>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7AAC"/>
    <w:rsid w:val="00960939"/>
    <w:rsid w:val="00960AC8"/>
    <w:rsid w:val="009618DB"/>
    <w:rsid w:val="009640FC"/>
    <w:rsid w:val="00964C40"/>
    <w:rsid w:val="00972965"/>
    <w:rsid w:val="00975769"/>
    <w:rsid w:val="0098002D"/>
    <w:rsid w:val="00980DBB"/>
    <w:rsid w:val="00984A7C"/>
    <w:rsid w:val="00990AC7"/>
    <w:rsid w:val="009927D5"/>
    <w:rsid w:val="00993730"/>
    <w:rsid w:val="009975F0"/>
    <w:rsid w:val="009A0E29"/>
    <w:rsid w:val="009A2E01"/>
    <w:rsid w:val="009A3D50"/>
    <w:rsid w:val="009B1C7C"/>
    <w:rsid w:val="009B32CA"/>
    <w:rsid w:val="009B3B1B"/>
    <w:rsid w:val="009B5422"/>
    <w:rsid w:val="009C0FD6"/>
    <w:rsid w:val="009C48F1"/>
    <w:rsid w:val="009C4BF1"/>
    <w:rsid w:val="009C5ECC"/>
    <w:rsid w:val="009C6313"/>
    <w:rsid w:val="009C71C3"/>
    <w:rsid w:val="009D2688"/>
    <w:rsid w:val="009D3742"/>
    <w:rsid w:val="009D4C0C"/>
    <w:rsid w:val="009D61E9"/>
    <w:rsid w:val="009D70E1"/>
    <w:rsid w:val="009D76BB"/>
    <w:rsid w:val="009E7080"/>
    <w:rsid w:val="009E74A0"/>
    <w:rsid w:val="009F1B3B"/>
    <w:rsid w:val="009F499B"/>
    <w:rsid w:val="009F619F"/>
    <w:rsid w:val="009F61CE"/>
    <w:rsid w:val="00A034FB"/>
    <w:rsid w:val="00A036B9"/>
    <w:rsid w:val="00A04274"/>
    <w:rsid w:val="00A0563F"/>
    <w:rsid w:val="00A23841"/>
    <w:rsid w:val="00A23C6B"/>
    <w:rsid w:val="00A25246"/>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6566"/>
    <w:rsid w:val="00A57CD6"/>
    <w:rsid w:val="00A600BB"/>
    <w:rsid w:val="00A62DDC"/>
    <w:rsid w:val="00A65BEC"/>
    <w:rsid w:val="00A67811"/>
    <w:rsid w:val="00A67980"/>
    <w:rsid w:val="00A709B8"/>
    <w:rsid w:val="00A745FD"/>
    <w:rsid w:val="00A764A1"/>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3648"/>
    <w:rsid w:val="00AB4736"/>
    <w:rsid w:val="00AB48F2"/>
    <w:rsid w:val="00AB4AEA"/>
    <w:rsid w:val="00AB4BC4"/>
    <w:rsid w:val="00AB564B"/>
    <w:rsid w:val="00AB7C2B"/>
    <w:rsid w:val="00AC56C2"/>
    <w:rsid w:val="00AD13B3"/>
    <w:rsid w:val="00AD2227"/>
    <w:rsid w:val="00AD29B8"/>
    <w:rsid w:val="00AD5919"/>
    <w:rsid w:val="00AD6D80"/>
    <w:rsid w:val="00AD7F3A"/>
    <w:rsid w:val="00AE1711"/>
    <w:rsid w:val="00AE2D28"/>
    <w:rsid w:val="00AE4475"/>
    <w:rsid w:val="00AE55DB"/>
    <w:rsid w:val="00AE7959"/>
    <w:rsid w:val="00AF1272"/>
    <w:rsid w:val="00AF442B"/>
    <w:rsid w:val="00AF4CB0"/>
    <w:rsid w:val="00AF706E"/>
    <w:rsid w:val="00AF73F9"/>
    <w:rsid w:val="00AF7770"/>
    <w:rsid w:val="00B022F8"/>
    <w:rsid w:val="00B039C3"/>
    <w:rsid w:val="00B04B2A"/>
    <w:rsid w:val="00B056AE"/>
    <w:rsid w:val="00B05D3F"/>
    <w:rsid w:val="00B11451"/>
    <w:rsid w:val="00B129EB"/>
    <w:rsid w:val="00B140E7"/>
    <w:rsid w:val="00B20D0E"/>
    <w:rsid w:val="00B21133"/>
    <w:rsid w:val="00B26E20"/>
    <w:rsid w:val="00B30C98"/>
    <w:rsid w:val="00B3347B"/>
    <w:rsid w:val="00B339CB"/>
    <w:rsid w:val="00B3545E"/>
    <w:rsid w:val="00B37861"/>
    <w:rsid w:val="00B37C59"/>
    <w:rsid w:val="00B41CCD"/>
    <w:rsid w:val="00B42850"/>
    <w:rsid w:val="00B43FD8"/>
    <w:rsid w:val="00B45417"/>
    <w:rsid w:val="00B45C2A"/>
    <w:rsid w:val="00B46CCC"/>
    <w:rsid w:val="00B51833"/>
    <w:rsid w:val="00B53B25"/>
    <w:rsid w:val="00B63CC5"/>
    <w:rsid w:val="00B64A21"/>
    <w:rsid w:val="00B654E7"/>
    <w:rsid w:val="00B661FF"/>
    <w:rsid w:val="00B71FAC"/>
    <w:rsid w:val="00B73EDB"/>
    <w:rsid w:val="00B777F2"/>
    <w:rsid w:val="00B77968"/>
    <w:rsid w:val="00B80B6F"/>
    <w:rsid w:val="00B81B58"/>
    <w:rsid w:val="00B834D1"/>
    <w:rsid w:val="00B85723"/>
    <w:rsid w:val="00B8608A"/>
    <w:rsid w:val="00B91858"/>
    <w:rsid w:val="00B94161"/>
    <w:rsid w:val="00B9507E"/>
    <w:rsid w:val="00B95A63"/>
    <w:rsid w:val="00BA383C"/>
    <w:rsid w:val="00BA473D"/>
    <w:rsid w:val="00BA664D"/>
    <w:rsid w:val="00BB12FC"/>
    <w:rsid w:val="00BB2C48"/>
    <w:rsid w:val="00BC1253"/>
    <w:rsid w:val="00BC19BB"/>
    <w:rsid w:val="00BC1A81"/>
    <w:rsid w:val="00BC43F8"/>
    <w:rsid w:val="00BC496A"/>
    <w:rsid w:val="00BC6599"/>
    <w:rsid w:val="00BD1A20"/>
    <w:rsid w:val="00BD78D6"/>
    <w:rsid w:val="00BD79BC"/>
    <w:rsid w:val="00BD79E9"/>
    <w:rsid w:val="00BE16AD"/>
    <w:rsid w:val="00BE4E46"/>
    <w:rsid w:val="00BE5830"/>
    <w:rsid w:val="00BE63E9"/>
    <w:rsid w:val="00BE7E97"/>
    <w:rsid w:val="00BF1594"/>
    <w:rsid w:val="00BF27BE"/>
    <w:rsid w:val="00BF28D4"/>
    <w:rsid w:val="00BF4624"/>
    <w:rsid w:val="00BF4C2F"/>
    <w:rsid w:val="00BF562B"/>
    <w:rsid w:val="00BF793D"/>
    <w:rsid w:val="00C0054B"/>
    <w:rsid w:val="00C02217"/>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368B"/>
    <w:rsid w:val="00C44B97"/>
    <w:rsid w:val="00C46197"/>
    <w:rsid w:val="00C55745"/>
    <w:rsid w:val="00C566EF"/>
    <w:rsid w:val="00C56946"/>
    <w:rsid w:val="00C6262E"/>
    <w:rsid w:val="00C64358"/>
    <w:rsid w:val="00C6643A"/>
    <w:rsid w:val="00C703D4"/>
    <w:rsid w:val="00C70EBC"/>
    <w:rsid w:val="00C72E1E"/>
    <w:rsid w:val="00C7302E"/>
    <w:rsid w:val="00C765FC"/>
    <w:rsid w:val="00C8056E"/>
    <w:rsid w:val="00C81680"/>
    <w:rsid w:val="00C8693B"/>
    <w:rsid w:val="00C87505"/>
    <w:rsid w:val="00C915FA"/>
    <w:rsid w:val="00C92754"/>
    <w:rsid w:val="00C95294"/>
    <w:rsid w:val="00C97AAF"/>
    <w:rsid w:val="00CA04C3"/>
    <w:rsid w:val="00CA265C"/>
    <w:rsid w:val="00CA35FC"/>
    <w:rsid w:val="00CA646A"/>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3E52"/>
    <w:rsid w:val="00CD47FF"/>
    <w:rsid w:val="00CD66BE"/>
    <w:rsid w:val="00CD7C16"/>
    <w:rsid w:val="00CE29EA"/>
    <w:rsid w:val="00CE3169"/>
    <w:rsid w:val="00CE6C93"/>
    <w:rsid w:val="00CE7998"/>
    <w:rsid w:val="00CF1F82"/>
    <w:rsid w:val="00CF3254"/>
    <w:rsid w:val="00D05F3B"/>
    <w:rsid w:val="00D1375F"/>
    <w:rsid w:val="00D13AE1"/>
    <w:rsid w:val="00D14EDD"/>
    <w:rsid w:val="00D14F71"/>
    <w:rsid w:val="00D1587A"/>
    <w:rsid w:val="00D2192F"/>
    <w:rsid w:val="00D2377C"/>
    <w:rsid w:val="00D238FD"/>
    <w:rsid w:val="00D253ED"/>
    <w:rsid w:val="00D25DDD"/>
    <w:rsid w:val="00D3074B"/>
    <w:rsid w:val="00D3483B"/>
    <w:rsid w:val="00D34D49"/>
    <w:rsid w:val="00D35D04"/>
    <w:rsid w:val="00D35E73"/>
    <w:rsid w:val="00D37E66"/>
    <w:rsid w:val="00D41761"/>
    <w:rsid w:val="00D42EE1"/>
    <w:rsid w:val="00D436CA"/>
    <w:rsid w:val="00D43C51"/>
    <w:rsid w:val="00D505D4"/>
    <w:rsid w:val="00D50D0C"/>
    <w:rsid w:val="00D52738"/>
    <w:rsid w:val="00D570E8"/>
    <w:rsid w:val="00D57A92"/>
    <w:rsid w:val="00D57AC1"/>
    <w:rsid w:val="00D619AD"/>
    <w:rsid w:val="00D625E9"/>
    <w:rsid w:val="00D6472D"/>
    <w:rsid w:val="00D72457"/>
    <w:rsid w:val="00D81F17"/>
    <w:rsid w:val="00D821DB"/>
    <w:rsid w:val="00D8227E"/>
    <w:rsid w:val="00D8276E"/>
    <w:rsid w:val="00D8470D"/>
    <w:rsid w:val="00D86D57"/>
    <w:rsid w:val="00D87E3B"/>
    <w:rsid w:val="00D90DD5"/>
    <w:rsid w:val="00D931A9"/>
    <w:rsid w:val="00D95D0D"/>
    <w:rsid w:val="00D9749E"/>
    <w:rsid w:val="00DA0553"/>
    <w:rsid w:val="00DA2120"/>
    <w:rsid w:val="00DA32DD"/>
    <w:rsid w:val="00DA7617"/>
    <w:rsid w:val="00DB2468"/>
    <w:rsid w:val="00DB54BB"/>
    <w:rsid w:val="00DB550A"/>
    <w:rsid w:val="00DB6EAE"/>
    <w:rsid w:val="00DC10C6"/>
    <w:rsid w:val="00DC32CA"/>
    <w:rsid w:val="00DC641E"/>
    <w:rsid w:val="00DC6774"/>
    <w:rsid w:val="00DD459C"/>
    <w:rsid w:val="00DD6B70"/>
    <w:rsid w:val="00DE0725"/>
    <w:rsid w:val="00DE1673"/>
    <w:rsid w:val="00DE2E5C"/>
    <w:rsid w:val="00DE6719"/>
    <w:rsid w:val="00DF02DC"/>
    <w:rsid w:val="00DF13FA"/>
    <w:rsid w:val="00DF3379"/>
    <w:rsid w:val="00DF3D4E"/>
    <w:rsid w:val="00DF6D95"/>
    <w:rsid w:val="00DF7A5E"/>
    <w:rsid w:val="00DF7FD8"/>
    <w:rsid w:val="00E039D8"/>
    <w:rsid w:val="00E14E87"/>
    <w:rsid w:val="00E17CAC"/>
    <w:rsid w:val="00E17F85"/>
    <w:rsid w:val="00E30FE5"/>
    <w:rsid w:val="00E31F55"/>
    <w:rsid w:val="00E324CD"/>
    <w:rsid w:val="00E34355"/>
    <w:rsid w:val="00E34E27"/>
    <w:rsid w:val="00E42A0C"/>
    <w:rsid w:val="00E44112"/>
    <w:rsid w:val="00E44146"/>
    <w:rsid w:val="00E45895"/>
    <w:rsid w:val="00E46F46"/>
    <w:rsid w:val="00E47BD9"/>
    <w:rsid w:val="00E52729"/>
    <w:rsid w:val="00E533F6"/>
    <w:rsid w:val="00E550B0"/>
    <w:rsid w:val="00E57256"/>
    <w:rsid w:val="00E61AA8"/>
    <w:rsid w:val="00E628B9"/>
    <w:rsid w:val="00E63371"/>
    <w:rsid w:val="00E63E21"/>
    <w:rsid w:val="00E65DE1"/>
    <w:rsid w:val="00E72840"/>
    <w:rsid w:val="00E75CF3"/>
    <w:rsid w:val="00E77CAA"/>
    <w:rsid w:val="00E80649"/>
    <w:rsid w:val="00E812C0"/>
    <w:rsid w:val="00E85ACE"/>
    <w:rsid w:val="00E872C3"/>
    <w:rsid w:val="00E902B3"/>
    <w:rsid w:val="00E908C3"/>
    <w:rsid w:val="00E908C9"/>
    <w:rsid w:val="00E90E3A"/>
    <w:rsid w:val="00E91051"/>
    <w:rsid w:val="00E92853"/>
    <w:rsid w:val="00E96037"/>
    <w:rsid w:val="00E968CE"/>
    <w:rsid w:val="00EA39C3"/>
    <w:rsid w:val="00EB2B0B"/>
    <w:rsid w:val="00EB447E"/>
    <w:rsid w:val="00EB4C25"/>
    <w:rsid w:val="00EB5B08"/>
    <w:rsid w:val="00EC0B9F"/>
    <w:rsid w:val="00EC492E"/>
    <w:rsid w:val="00EC5A4E"/>
    <w:rsid w:val="00EC6D87"/>
    <w:rsid w:val="00EC7126"/>
    <w:rsid w:val="00ED0289"/>
    <w:rsid w:val="00ED7A78"/>
    <w:rsid w:val="00EE0D1D"/>
    <w:rsid w:val="00EE4A53"/>
    <w:rsid w:val="00EE5010"/>
    <w:rsid w:val="00EF20DA"/>
    <w:rsid w:val="00EF2232"/>
    <w:rsid w:val="00EF79F8"/>
    <w:rsid w:val="00F02134"/>
    <w:rsid w:val="00F02818"/>
    <w:rsid w:val="00F038FC"/>
    <w:rsid w:val="00F05006"/>
    <w:rsid w:val="00F11E25"/>
    <w:rsid w:val="00F125F3"/>
    <w:rsid w:val="00F14DFB"/>
    <w:rsid w:val="00F1643C"/>
    <w:rsid w:val="00F20F7E"/>
    <w:rsid w:val="00F217EF"/>
    <w:rsid w:val="00F24EA1"/>
    <w:rsid w:val="00F26BC9"/>
    <w:rsid w:val="00F27204"/>
    <w:rsid w:val="00F30F33"/>
    <w:rsid w:val="00F33088"/>
    <w:rsid w:val="00F333EE"/>
    <w:rsid w:val="00F350F1"/>
    <w:rsid w:val="00F3543E"/>
    <w:rsid w:val="00F37349"/>
    <w:rsid w:val="00F43F9A"/>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2495"/>
    <w:rsid w:val="00F9399A"/>
    <w:rsid w:val="00F94C99"/>
    <w:rsid w:val="00F9551A"/>
    <w:rsid w:val="00F96748"/>
    <w:rsid w:val="00F9692E"/>
    <w:rsid w:val="00F97DC4"/>
    <w:rsid w:val="00FA13B7"/>
    <w:rsid w:val="00FA1F87"/>
    <w:rsid w:val="00FA347F"/>
    <w:rsid w:val="00FA450B"/>
    <w:rsid w:val="00FA5DC4"/>
    <w:rsid w:val="00FB0000"/>
    <w:rsid w:val="00FB04AE"/>
    <w:rsid w:val="00FB2D15"/>
    <w:rsid w:val="00FB3D48"/>
    <w:rsid w:val="00FB566F"/>
    <w:rsid w:val="00FB6011"/>
    <w:rsid w:val="00FB66C0"/>
    <w:rsid w:val="00FC0B48"/>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4908768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www.kraiburg-tpe.com/en/wechat" TargetMode="External"/><Relationship Id="rId26" Type="http://schemas.openxmlformats.org/officeDocument/2006/relationships/hyperlink" Target="https://i.youku.com/i/UMTYxNTExNTgzNg==" TargetMode="Externa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https://www.kraiburg-tpe.com/zh-hant/%E7%86%B1%E5%A1%91%E5%AF%B6-H-%E7%B3%BB%E5%88%97%E6%89%93%E9%80%A0%E5%AE%89%E5%85%A8%E5%8F%AF%E9%9D%A0%E7%9A%84%E9%AB%98%E6%80%A7%E8%83%BD%E7%9A%AE%E8%86%9A%E9%8F%A1TPE%E6%9D%90%E6%96%99" TargetMode="External"/><Relationship Id="rId17" Type="http://schemas.openxmlformats.org/officeDocument/2006/relationships/image" Target="media/image3.png"/><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hyperlink" Target="https://blog.naver.com/kraiburgtpe_2015"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zh-hans/%E5%8C%BB%E7%96%97%E7%BA%A7TPE" TargetMode="External"/><Relationship Id="rId24" Type="http://schemas.openxmlformats.org/officeDocument/2006/relationships/hyperlink" Target="https://www.youtube.com/channel/UCG71Bdw9bBMMwKr13-qFaPQ"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6.png"/><Relationship Id="rId28"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hyperlink" Target="https://www.linkedin.com/company/kraiburg-tpe/?originalSubdomain=de" TargetMode="External"/><Relationship Id="rId27" Type="http://schemas.openxmlformats.org/officeDocument/2006/relationships/image" Target="media/image8.png"/><Relationship Id="rId30" Type="http://schemas.openxmlformats.org/officeDocument/2006/relationships/header" Target="header2.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8d3818be-6f21-4c29-ab13-78e30dc982d3"/>
    <ds:schemaRef ds:uri="http://www.w3.org/XML/1998/namespace"/>
    <ds:schemaRef ds:uri="b0aac98f-77e3-488e-b1d0-e526279ba76f"/>
    <ds:schemaRef ds:uri="http://schemas.microsoft.com/office/2006/metadata/properties"/>
    <ds:schemaRef ds:uri="http://purl.org/dc/elements/1.1/"/>
    <ds:schemaRef ds:uri="http://schemas.microsoft.com/office/2006/documentManagement/types"/>
    <ds:schemaRef ds:uri="http://purl.org/dc/dcmitype/"/>
    <ds:schemaRef ds:uri="http://purl.org/dc/terms/"/>
    <ds:schemaRef ds:uri="http://schemas.openxmlformats.org/package/2006/metadata/core-properties"/>
    <ds:schemaRef ds:uri="http://schemas.microsoft.com/office/infopath/2007/PartnerControl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14</TotalTime>
  <Pages>4</Pages>
  <Words>410</Words>
  <Characters>2339</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10</cp:revision>
  <cp:lastPrinted>2025-10-28T08:14:00Z</cp:lastPrinted>
  <dcterms:created xsi:type="dcterms:W3CDTF">2025-08-07T01:27:00Z</dcterms:created>
  <dcterms:modified xsi:type="dcterms:W3CDTF">2025-10-28T08:14:00Z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